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A815A" w14:textId="77777777" w:rsidR="009B7755" w:rsidRDefault="00245035">
      <w:pPr>
        <w:ind w:hanging="32"/>
        <w:jc w:val="center"/>
        <w:rPr>
          <w:b/>
          <w:sz w:val="28"/>
          <w:szCs w:val="28"/>
        </w:rPr>
      </w:pPr>
      <w:r>
        <w:rPr>
          <w:b/>
          <w:sz w:val="28"/>
          <w:szCs w:val="28"/>
        </w:rPr>
        <w:t>Федеральное государственное образовательное бюджетное</w:t>
      </w:r>
    </w:p>
    <w:p w14:paraId="4AB10E12" w14:textId="77777777" w:rsidR="009B7755" w:rsidRDefault="00245035">
      <w:pPr>
        <w:ind w:hanging="32"/>
        <w:jc w:val="center"/>
        <w:rPr>
          <w:b/>
          <w:sz w:val="28"/>
          <w:szCs w:val="28"/>
        </w:rPr>
      </w:pPr>
      <w:r>
        <w:rPr>
          <w:b/>
          <w:sz w:val="28"/>
          <w:szCs w:val="28"/>
        </w:rPr>
        <w:t>учреждение высшего образования</w:t>
      </w:r>
    </w:p>
    <w:p w14:paraId="0575A11C" w14:textId="77777777" w:rsidR="009B7755" w:rsidRDefault="00245035">
      <w:pPr>
        <w:jc w:val="center"/>
        <w:rPr>
          <w:b/>
          <w:bCs/>
          <w:sz w:val="28"/>
          <w:szCs w:val="28"/>
        </w:rPr>
      </w:pPr>
      <w:r>
        <w:rPr>
          <w:b/>
          <w:bCs/>
          <w:sz w:val="28"/>
          <w:szCs w:val="28"/>
        </w:rPr>
        <w:t xml:space="preserve">«ФИНАНСОВЫЙ УНИВЕРСИТЕТ ПРИ ПРАВИТЕЛЬСТВЕ </w:t>
      </w:r>
    </w:p>
    <w:p w14:paraId="0CB2571D" w14:textId="77777777" w:rsidR="009B7755" w:rsidRDefault="00245035">
      <w:pPr>
        <w:jc w:val="center"/>
        <w:rPr>
          <w:b/>
          <w:bCs/>
          <w:sz w:val="28"/>
          <w:szCs w:val="28"/>
        </w:rPr>
      </w:pPr>
      <w:r>
        <w:rPr>
          <w:b/>
          <w:bCs/>
          <w:sz w:val="28"/>
          <w:szCs w:val="28"/>
        </w:rPr>
        <w:t>РОССИЙСКОЙ ФЕДЕРАЦИИ»</w:t>
      </w:r>
    </w:p>
    <w:p w14:paraId="30C49FE5" w14:textId="77777777" w:rsidR="009B7755" w:rsidRDefault="00245035">
      <w:pPr>
        <w:jc w:val="center"/>
        <w:rPr>
          <w:b/>
          <w:bCs/>
          <w:sz w:val="28"/>
          <w:szCs w:val="28"/>
        </w:rPr>
      </w:pPr>
      <w:r>
        <w:rPr>
          <w:b/>
          <w:bCs/>
          <w:sz w:val="28"/>
          <w:szCs w:val="28"/>
        </w:rPr>
        <w:t>(Финансовый университет)</w:t>
      </w:r>
    </w:p>
    <w:p w14:paraId="0236DC0D" w14:textId="77777777" w:rsidR="009B7755" w:rsidRPr="00DF74A8" w:rsidRDefault="009B7755">
      <w:pPr>
        <w:jc w:val="center"/>
        <w:rPr>
          <w:bCs/>
          <w:sz w:val="28"/>
          <w:szCs w:val="28"/>
        </w:rPr>
      </w:pPr>
    </w:p>
    <w:p w14:paraId="0A7183B3" w14:textId="77777777" w:rsidR="006351F0" w:rsidRDefault="00245035">
      <w:pPr>
        <w:ind w:left="1843" w:hanging="1843"/>
        <w:jc w:val="center"/>
        <w:rPr>
          <w:sz w:val="28"/>
          <w:szCs w:val="28"/>
        </w:rPr>
      </w:pPr>
      <w:r>
        <w:rPr>
          <w:sz w:val="28"/>
          <w:szCs w:val="28"/>
        </w:rPr>
        <w:t xml:space="preserve">Департамент общественных финансов </w:t>
      </w:r>
    </w:p>
    <w:p w14:paraId="0DA4999F" w14:textId="11266EB3" w:rsidR="009B7755" w:rsidRDefault="00245035">
      <w:pPr>
        <w:ind w:left="1843" w:hanging="1843"/>
        <w:jc w:val="center"/>
        <w:rPr>
          <w:sz w:val="28"/>
          <w:szCs w:val="28"/>
        </w:rPr>
      </w:pPr>
      <w:r>
        <w:rPr>
          <w:sz w:val="28"/>
          <w:szCs w:val="28"/>
        </w:rPr>
        <w:t>Финансового факультета</w:t>
      </w:r>
    </w:p>
    <w:tbl>
      <w:tblPr>
        <w:tblW w:w="5424" w:type="pct"/>
        <w:tblInd w:w="-106" w:type="dxa"/>
        <w:tblLayout w:type="fixed"/>
        <w:tblLook w:val="00A0" w:firstRow="1" w:lastRow="0" w:firstColumn="1" w:lastColumn="0" w:noHBand="0" w:noVBand="0"/>
      </w:tblPr>
      <w:tblGrid>
        <w:gridCol w:w="236"/>
        <w:gridCol w:w="3370"/>
        <w:gridCol w:w="2878"/>
        <w:gridCol w:w="4350"/>
        <w:gridCol w:w="236"/>
      </w:tblGrid>
      <w:tr w:rsidR="00421DCF" w14:paraId="2A791ECA" w14:textId="77777777" w:rsidTr="00421DCF">
        <w:tc>
          <w:tcPr>
            <w:tcW w:w="237" w:type="dxa"/>
          </w:tcPr>
          <w:p w14:paraId="7EA61365" w14:textId="77777777" w:rsidR="00421DCF" w:rsidRDefault="00421DCF" w:rsidP="00421DCF">
            <w:pPr>
              <w:jc w:val="center"/>
              <w:rPr>
                <w:sz w:val="28"/>
                <w:szCs w:val="28"/>
              </w:rPr>
            </w:pPr>
          </w:p>
        </w:tc>
        <w:tc>
          <w:tcPr>
            <w:tcW w:w="6248" w:type="dxa"/>
            <w:gridSpan w:val="2"/>
          </w:tcPr>
          <w:p w14:paraId="4E18818A" w14:textId="77777777" w:rsidR="00421DCF" w:rsidRPr="00C92040" w:rsidRDefault="00421DCF" w:rsidP="00421DCF">
            <w:pPr>
              <w:spacing w:line="360" w:lineRule="auto"/>
              <w:jc w:val="center"/>
              <w:rPr>
                <w:sz w:val="28"/>
                <w:szCs w:val="28"/>
              </w:rPr>
            </w:pPr>
          </w:p>
          <w:p w14:paraId="1D2E61D4" w14:textId="77777777" w:rsidR="00421DCF" w:rsidRPr="00C92040" w:rsidRDefault="00421DCF" w:rsidP="00421DCF">
            <w:pPr>
              <w:rPr>
                <w:b/>
                <w:sz w:val="28"/>
                <w:szCs w:val="28"/>
              </w:rPr>
            </w:pPr>
            <w:r w:rsidRPr="00C92040">
              <w:rPr>
                <w:b/>
                <w:sz w:val="28"/>
                <w:szCs w:val="28"/>
              </w:rPr>
              <w:t>СОГЛАСОВАНО</w:t>
            </w:r>
          </w:p>
          <w:p w14:paraId="176BBB90" w14:textId="77777777" w:rsidR="00421DCF" w:rsidRPr="00C92040" w:rsidRDefault="00421DCF" w:rsidP="00421DCF">
            <w:pPr>
              <w:jc w:val="center"/>
              <w:rPr>
                <w:sz w:val="28"/>
                <w:szCs w:val="28"/>
              </w:rPr>
            </w:pPr>
          </w:p>
          <w:p w14:paraId="1B0749F9" w14:textId="77777777" w:rsidR="00421DCF" w:rsidRPr="00C92040" w:rsidRDefault="00421DCF" w:rsidP="00421DCF">
            <w:pPr>
              <w:rPr>
                <w:sz w:val="28"/>
                <w:szCs w:val="28"/>
              </w:rPr>
            </w:pPr>
            <w:r w:rsidRPr="00C92040">
              <w:rPr>
                <w:sz w:val="28"/>
                <w:szCs w:val="28"/>
              </w:rPr>
              <w:t xml:space="preserve">Заместитель директора Департамента </w:t>
            </w:r>
          </w:p>
          <w:p w14:paraId="01AD93F4" w14:textId="77777777" w:rsidR="00421DCF" w:rsidRPr="00C92040" w:rsidRDefault="00421DCF" w:rsidP="00421DCF">
            <w:pPr>
              <w:rPr>
                <w:sz w:val="28"/>
                <w:szCs w:val="28"/>
              </w:rPr>
            </w:pPr>
            <w:r w:rsidRPr="00C92040">
              <w:rPr>
                <w:sz w:val="28"/>
                <w:szCs w:val="28"/>
              </w:rPr>
              <w:t>программно-целевого планирования</w:t>
            </w:r>
          </w:p>
          <w:p w14:paraId="7B11977B" w14:textId="77777777" w:rsidR="00421DCF" w:rsidRPr="00C92040" w:rsidRDefault="00421DCF" w:rsidP="00421DCF">
            <w:pPr>
              <w:rPr>
                <w:sz w:val="28"/>
                <w:szCs w:val="28"/>
              </w:rPr>
            </w:pPr>
            <w:r w:rsidRPr="00C92040">
              <w:rPr>
                <w:sz w:val="28"/>
                <w:szCs w:val="28"/>
              </w:rPr>
              <w:t xml:space="preserve">и эффективности бюджетных расходов </w:t>
            </w:r>
          </w:p>
          <w:p w14:paraId="6CED5174" w14:textId="77777777" w:rsidR="00421DCF" w:rsidRPr="00C92040" w:rsidRDefault="00421DCF" w:rsidP="00421DCF">
            <w:pPr>
              <w:rPr>
                <w:sz w:val="28"/>
                <w:szCs w:val="28"/>
              </w:rPr>
            </w:pPr>
            <w:r w:rsidRPr="00C92040">
              <w:rPr>
                <w:sz w:val="28"/>
                <w:szCs w:val="28"/>
              </w:rPr>
              <w:t>Минфина России</w:t>
            </w:r>
          </w:p>
          <w:p w14:paraId="675AC527" w14:textId="77777777" w:rsidR="00421DCF" w:rsidRPr="00C92040" w:rsidRDefault="00421DCF" w:rsidP="00421DCF">
            <w:pPr>
              <w:rPr>
                <w:sz w:val="28"/>
                <w:szCs w:val="28"/>
              </w:rPr>
            </w:pPr>
            <w:r w:rsidRPr="00C92040">
              <w:rPr>
                <w:sz w:val="28"/>
                <w:szCs w:val="28"/>
              </w:rPr>
              <w:t>______________________ А.С. Воробьев</w:t>
            </w:r>
          </w:p>
          <w:p w14:paraId="204A464E" w14:textId="0B3DA582" w:rsidR="00421DCF" w:rsidRPr="00C92040" w:rsidRDefault="00421DCF" w:rsidP="00421DCF">
            <w:pPr>
              <w:rPr>
                <w:sz w:val="28"/>
                <w:szCs w:val="28"/>
              </w:rPr>
            </w:pPr>
            <w:r w:rsidRPr="00C92040">
              <w:rPr>
                <w:sz w:val="28"/>
                <w:szCs w:val="28"/>
              </w:rPr>
              <w:t>«</w:t>
            </w:r>
            <w:r w:rsidR="00E13EAE">
              <w:rPr>
                <w:sz w:val="28"/>
                <w:szCs w:val="28"/>
              </w:rPr>
              <w:t>28</w:t>
            </w:r>
            <w:r w:rsidRPr="00C92040">
              <w:rPr>
                <w:sz w:val="28"/>
                <w:szCs w:val="28"/>
              </w:rPr>
              <w:t xml:space="preserve">» </w:t>
            </w:r>
            <w:r w:rsidR="00E13EAE">
              <w:rPr>
                <w:sz w:val="28"/>
                <w:szCs w:val="28"/>
              </w:rPr>
              <w:t>ноября</w:t>
            </w:r>
            <w:r w:rsidRPr="00C92040">
              <w:rPr>
                <w:sz w:val="28"/>
                <w:szCs w:val="28"/>
              </w:rPr>
              <w:t xml:space="preserve"> 20</w:t>
            </w:r>
            <w:r>
              <w:rPr>
                <w:sz w:val="28"/>
                <w:szCs w:val="28"/>
              </w:rPr>
              <w:t xml:space="preserve">23 </w:t>
            </w:r>
            <w:r w:rsidRPr="00C92040">
              <w:rPr>
                <w:sz w:val="28"/>
                <w:szCs w:val="28"/>
              </w:rPr>
              <w:t>г.</w:t>
            </w:r>
          </w:p>
          <w:p w14:paraId="5A9A6B0A" w14:textId="77777777" w:rsidR="00421DCF" w:rsidRDefault="00421DCF" w:rsidP="00421DCF">
            <w:pPr>
              <w:rPr>
                <w:sz w:val="28"/>
                <w:szCs w:val="28"/>
              </w:rPr>
            </w:pPr>
          </w:p>
        </w:tc>
        <w:tc>
          <w:tcPr>
            <w:tcW w:w="4350" w:type="dxa"/>
          </w:tcPr>
          <w:p w14:paraId="0033D6A3" w14:textId="77777777" w:rsidR="00421DCF" w:rsidRPr="00C92040" w:rsidRDefault="00421DCF" w:rsidP="00421DCF">
            <w:pPr>
              <w:spacing w:line="360" w:lineRule="auto"/>
              <w:rPr>
                <w:sz w:val="28"/>
                <w:szCs w:val="28"/>
              </w:rPr>
            </w:pPr>
          </w:p>
          <w:p w14:paraId="5FBDE38F" w14:textId="77777777" w:rsidR="00421DCF" w:rsidRPr="00C92040" w:rsidRDefault="00421DCF" w:rsidP="00421DCF">
            <w:pPr>
              <w:spacing w:line="360" w:lineRule="auto"/>
              <w:rPr>
                <w:b/>
                <w:sz w:val="28"/>
                <w:szCs w:val="28"/>
              </w:rPr>
            </w:pPr>
            <w:r w:rsidRPr="00C92040">
              <w:rPr>
                <w:b/>
                <w:sz w:val="28"/>
                <w:szCs w:val="28"/>
              </w:rPr>
              <w:t>УТВЕРЖДАЮ</w:t>
            </w:r>
          </w:p>
          <w:p w14:paraId="12CFD592" w14:textId="77777777" w:rsidR="00421DCF" w:rsidRPr="00C92040" w:rsidRDefault="00421DCF" w:rsidP="00421DCF">
            <w:pPr>
              <w:spacing w:line="360" w:lineRule="auto"/>
              <w:rPr>
                <w:sz w:val="28"/>
                <w:szCs w:val="28"/>
              </w:rPr>
            </w:pPr>
            <w:r w:rsidRPr="00C92040">
              <w:rPr>
                <w:sz w:val="28"/>
                <w:szCs w:val="28"/>
              </w:rPr>
              <w:t xml:space="preserve">Проректор по учебной и </w:t>
            </w:r>
          </w:p>
          <w:p w14:paraId="4A410420" w14:textId="77777777" w:rsidR="00421DCF" w:rsidRPr="00C92040" w:rsidRDefault="00421DCF" w:rsidP="00421DCF">
            <w:pPr>
              <w:spacing w:line="360" w:lineRule="auto"/>
              <w:rPr>
                <w:sz w:val="28"/>
                <w:szCs w:val="28"/>
              </w:rPr>
            </w:pPr>
            <w:r w:rsidRPr="00C92040">
              <w:rPr>
                <w:sz w:val="28"/>
                <w:szCs w:val="28"/>
              </w:rPr>
              <w:t>методической работе</w:t>
            </w:r>
          </w:p>
          <w:p w14:paraId="3B482168" w14:textId="77777777" w:rsidR="00421DCF" w:rsidRPr="00C92040" w:rsidRDefault="00421DCF" w:rsidP="00421DCF">
            <w:pPr>
              <w:spacing w:line="360" w:lineRule="auto"/>
              <w:rPr>
                <w:sz w:val="28"/>
                <w:szCs w:val="28"/>
              </w:rPr>
            </w:pPr>
            <w:r w:rsidRPr="00C92040">
              <w:rPr>
                <w:sz w:val="28"/>
                <w:szCs w:val="28"/>
              </w:rPr>
              <w:t>__________Е.А. Каменева</w:t>
            </w:r>
          </w:p>
          <w:p w14:paraId="37E68265" w14:textId="6C81954D" w:rsidR="00421DCF" w:rsidRDefault="00421DCF" w:rsidP="00421DCF">
            <w:pPr>
              <w:rPr>
                <w:sz w:val="28"/>
                <w:szCs w:val="28"/>
              </w:rPr>
            </w:pPr>
            <w:r w:rsidRPr="00C92040">
              <w:rPr>
                <w:sz w:val="28"/>
                <w:szCs w:val="28"/>
              </w:rPr>
              <w:t>«</w:t>
            </w:r>
            <w:r w:rsidR="00E13EAE">
              <w:rPr>
                <w:sz w:val="28"/>
                <w:szCs w:val="28"/>
              </w:rPr>
              <w:t>30</w:t>
            </w:r>
            <w:r w:rsidRPr="00C92040">
              <w:rPr>
                <w:sz w:val="28"/>
                <w:szCs w:val="28"/>
              </w:rPr>
              <w:t>»</w:t>
            </w:r>
            <w:r w:rsidR="00E13EAE">
              <w:rPr>
                <w:sz w:val="28"/>
                <w:szCs w:val="28"/>
              </w:rPr>
              <w:t xml:space="preserve"> ноября </w:t>
            </w:r>
            <w:r w:rsidRPr="00C92040">
              <w:rPr>
                <w:sz w:val="28"/>
                <w:szCs w:val="28"/>
              </w:rPr>
              <w:t>202</w:t>
            </w:r>
            <w:r>
              <w:rPr>
                <w:sz w:val="28"/>
                <w:szCs w:val="28"/>
              </w:rPr>
              <w:t>3</w:t>
            </w:r>
            <w:r w:rsidRPr="00C92040">
              <w:rPr>
                <w:sz w:val="28"/>
                <w:szCs w:val="28"/>
              </w:rPr>
              <w:t xml:space="preserve"> г.</w:t>
            </w:r>
          </w:p>
        </w:tc>
        <w:tc>
          <w:tcPr>
            <w:tcW w:w="236" w:type="dxa"/>
          </w:tcPr>
          <w:p w14:paraId="21252E97" w14:textId="77777777" w:rsidR="00421DCF" w:rsidRDefault="00421DCF" w:rsidP="00421DCF"/>
        </w:tc>
      </w:tr>
      <w:tr w:rsidR="009B7755" w14:paraId="3F0D5E9E" w14:textId="77777777" w:rsidTr="00421DCF">
        <w:tc>
          <w:tcPr>
            <w:tcW w:w="3607" w:type="dxa"/>
            <w:gridSpan w:val="2"/>
          </w:tcPr>
          <w:p w14:paraId="039EED40" w14:textId="77777777" w:rsidR="009B7755" w:rsidRDefault="009B7755">
            <w:pPr>
              <w:jc w:val="center"/>
              <w:rPr>
                <w:sz w:val="28"/>
                <w:szCs w:val="28"/>
              </w:rPr>
            </w:pPr>
          </w:p>
        </w:tc>
        <w:tc>
          <w:tcPr>
            <w:tcW w:w="7464" w:type="dxa"/>
            <w:gridSpan w:val="3"/>
          </w:tcPr>
          <w:p w14:paraId="030056C4" w14:textId="77777777" w:rsidR="009B7755" w:rsidRDefault="009B7755">
            <w:pPr>
              <w:jc w:val="right"/>
              <w:rPr>
                <w:sz w:val="28"/>
                <w:szCs w:val="28"/>
              </w:rPr>
            </w:pPr>
          </w:p>
        </w:tc>
      </w:tr>
    </w:tbl>
    <w:p w14:paraId="7EF39CD4" w14:textId="77777777" w:rsidR="009B7755" w:rsidRDefault="009B7755">
      <w:pPr>
        <w:rPr>
          <w:b/>
          <w:bCs/>
          <w:sz w:val="28"/>
          <w:szCs w:val="28"/>
        </w:rPr>
      </w:pPr>
    </w:p>
    <w:p w14:paraId="62D46228" w14:textId="77777777" w:rsidR="009B7755" w:rsidRDefault="00245035">
      <w:pPr>
        <w:spacing w:line="360" w:lineRule="auto"/>
        <w:jc w:val="center"/>
        <w:rPr>
          <w:sz w:val="28"/>
          <w:szCs w:val="28"/>
        </w:rPr>
      </w:pPr>
      <w:r>
        <w:rPr>
          <w:sz w:val="28"/>
          <w:szCs w:val="28"/>
        </w:rPr>
        <w:t>Макашина О.В.</w:t>
      </w:r>
    </w:p>
    <w:p w14:paraId="08C67D2A" w14:textId="77777777" w:rsidR="009B7755" w:rsidRDefault="009B7755">
      <w:pPr>
        <w:rPr>
          <w:b/>
          <w:bCs/>
          <w:caps/>
          <w:sz w:val="28"/>
          <w:szCs w:val="28"/>
        </w:rPr>
      </w:pPr>
    </w:p>
    <w:p w14:paraId="160B57F6" w14:textId="77777777" w:rsidR="006351F0" w:rsidRDefault="00245035">
      <w:pPr>
        <w:jc w:val="center"/>
        <w:rPr>
          <w:b/>
          <w:bCs/>
          <w:sz w:val="28"/>
          <w:szCs w:val="28"/>
        </w:rPr>
      </w:pPr>
      <w:r>
        <w:rPr>
          <w:b/>
          <w:bCs/>
          <w:sz w:val="28"/>
          <w:szCs w:val="28"/>
        </w:rPr>
        <w:t>ФИНАНСОВЫЙ МЕНЕДЖМЕНТ В СЕКТО</w:t>
      </w:r>
      <w:r w:rsidR="00E17466">
        <w:rPr>
          <w:b/>
          <w:bCs/>
          <w:sz w:val="28"/>
          <w:szCs w:val="28"/>
        </w:rPr>
        <w:t>РЕ</w:t>
      </w:r>
    </w:p>
    <w:p w14:paraId="41BC6590" w14:textId="7EF4F296" w:rsidR="009B7755" w:rsidRDefault="00E17466">
      <w:pPr>
        <w:jc w:val="center"/>
        <w:rPr>
          <w:b/>
          <w:bCs/>
          <w:sz w:val="28"/>
          <w:szCs w:val="28"/>
        </w:rPr>
      </w:pPr>
      <w:r>
        <w:rPr>
          <w:b/>
          <w:bCs/>
          <w:sz w:val="28"/>
          <w:szCs w:val="28"/>
        </w:rPr>
        <w:t xml:space="preserve"> ГОСУДАРСТВЕННОГО УПРАВЛЕНИЯ</w:t>
      </w:r>
    </w:p>
    <w:p w14:paraId="73910CB7" w14:textId="77777777" w:rsidR="009B7755" w:rsidRDefault="009B7755">
      <w:pPr>
        <w:jc w:val="center"/>
        <w:rPr>
          <w:b/>
          <w:bCs/>
          <w:sz w:val="28"/>
          <w:szCs w:val="28"/>
        </w:rPr>
      </w:pPr>
    </w:p>
    <w:p w14:paraId="1EA1CCA8" w14:textId="4C3A2865" w:rsidR="009B7755" w:rsidRDefault="00245035">
      <w:pPr>
        <w:pStyle w:val="12"/>
        <w:spacing w:before="120"/>
        <w:ind w:right="-142"/>
        <w:jc w:val="center"/>
        <w:rPr>
          <w:b/>
          <w:bCs/>
          <w:sz w:val="28"/>
          <w:szCs w:val="28"/>
        </w:rPr>
      </w:pPr>
      <w:r>
        <w:rPr>
          <w:b/>
          <w:bCs/>
          <w:sz w:val="28"/>
          <w:szCs w:val="28"/>
        </w:rPr>
        <w:t xml:space="preserve">Рабочая программа дисциплины </w:t>
      </w:r>
    </w:p>
    <w:p w14:paraId="6E2C9516" w14:textId="77777777" w:rsidR="006351F0" w:rsidRDefault="006351F0">
      <w:pPr>
        <w:pStyle w:val="12"/>
        <w:spacing w:before="120"/>
        <w:ind w:right="-142"/>
        <w:jc w:val="center"/>
        <w:rPr>
          <w:b/>
          <w:bCs/>
          <w:sz w:val="28"/>
          <w:szCs w:val="28"/>
        </w:rPr>
      </w:pPr>
    </w:p>
    <w:p w14:paraId="381F9052" w14:textId="77777777" w:rsidR="006351F0" w:rsidRDefault="00245035">
      <w:pPr>
        <w:pStyle w:val="12"/>
        <w:ind w:right="-144"/>
        <w:jc w:val="center"/>
        <w:rPr>
          <w:sz w:val="28"/>
          <w:szCs w:val="28"/>
        </w:rPr>
      </w:pPr>
      <w:r>
        <w:rPr>
          <w:sz w:val="28"/>
          <w:szCs w:val="28"/>
        </w:rPr>
        <w:t xml:space="preserve">для студентов, обучающихся по направлению подготовки </w:t>
      </w:r>
    </w:p>
    <w:p w14:paraId="70E26D90" w14:textId="39922EF0" w:rsidR="006351F0" w:rsidRDefault="00245035">
      <w:pPr>
        <w:pStyle w:val="12"/>
        <w:ind w:right="-144"/>
        <w:jc w:val="center"/>
        <w:rPr>
          <w:sz w:val="28"/>
          <w:szCs w:val="28"/>
        </w:rPr>
      </w:pPr>
      <w:r>
        <w:rPr>
          <w:sz w:val="28"/>
          <w:szCs w:val="28"/>
        </w:rPr>
        <w:t>38.04.08- Финансы и кредит,</w:t>
      </w:r>
      <w:r w:rsidR="00E17466">
        <w:rPr>
          <w:sz w:val="28"/>
          <w:szCs w:val="28"/>
        </w:rPr>
        <w:t xml:space="preserve"> </w:t>
      </w:r>
    </w:p>
    <w:p w14:paraId="789A06CF" w14:textId="77777777" w:rsidR="006351F0" w:rsidRDefault="00245035">
      <w:pPr>
        <w:pStyle w:val="12"/>
        <w:ind w:right="-144"/>
        <w:jc w:val="center"/>
        <w:rPr>
          <w:sz w:val="28"/>
          <w:szCs w:val="28"/>
        </w:rPr>
      </w:pPr>
      <w:r>
        <w:rPr>
          <w:sz w:val="28"/>
          <w:szCs w:val="28"/>
        </w:rPr>
        <w:t>направленность программы магистратуры</w:t>
      </w:r>
    </w:p>
    <w:p w14:paraId="40350C64" w14:textId="2DF0592E" w:rsidR="009B7755" w:rsidRDefault="00E17466">
      <w:pPr>
        <w:pStyle w:val="12"/>
        <w:ind w:right="-144"/>
        <w:jc w:val="center"/>
        <w:rPr>
          <w:rFonts w:eastAsia="Times New Roman"/>
          <w:color w:val="000000"/>
          <w:sz w:val="28"/>
          <w:szCs w:val="28"/>
        </w:rPr>
      </w:pPr>
      <w:r>
        <w:rPr>
          <w:sz w:val="28"/>
          <w:szCs w:val="28"/>
        </w:rPr>
        <w:t xml:space="preserve"> </w:t>
      </w:r>
      <w:r w:rsidR="00245035">
        <w:rPr>
          <w:sz w:val="28"/>
          <w:szCs w:val="28"/>
        </w:rPr>
        <w:t>«</w:t>
      </w:r>
      <w:r w:rsidR="00245035">
        <w:rPr>
          <w:rFonts w:eastAsia="Times New Roman"/>
          <w:color w:val="000000"/>
          <w:sz w:val="28"/>
          <w:szCs w:val="28"/>
        </w:rPr>
        <w:t>Финансовые инновации в государственном секторе</w:t>
      </w:r>
    </w:p>
    <w:p w14:paraId="4E293D7B" w14:textId="77777777" w:rsidR="009B7755" w:rsidRDefault="009B7755">
      <w:pPr>
        <w:pStyle w:val="12"/>
        <w:ind w:right="-144"/>
        <w:jc w:val="center"/>
        <w:rPr>
          <w:sz w:val="28"/>
          <w:szCs w:val="28"/>
        </w:rPr>
      </w:pPr>
    </w:p>
    <w:p w14:paraId="5BA11D0E" w14:textId="77777777" w:rsidR="00E17466" w:rsidRDefault="00E17466">
      <w:pPr>
        <w:pStyle w:val="12"/>
        <w:ind w:right="-144"/>
        <w:jc w:val="center"/>
        <w:rPr>
          <w:sz w:val="28"/>
          <w:szCs w:val="28"/>
        </w:rPr>
      </w:pPr>
    </w:p>
    <w:p w14:paraId="7BCF42F8" w14:textId="77777777" w:rsidR="00421DCF" w:rsidRPr="00C92040" w:rsidRDefault="00421DCF" w:rsidP="00421DCF">
      <w:pPr>
        <w:jc w:val="center"/>
      </w:pPr>
      <w:r w:rsidRPr="00C92040">
        <w:rPr>
          <w:rFonts w:eastAsia="Calibri"/>
          <w:i/>
          <w:sz w:val="28"/>
          <w:szCs w:val="28"/>
        </w:rPr>
        <w:t xml:space="preserve">Рекомендовано Ученым советом </w:t>
      </w:r>
    </w:p>
    <w:p w14:paraId="5949153C" w14:textId="77777777" w:rsidR="00421DCF" w:rsidRPr="00C92040" w:rsidRDefault="00421DCF" w:rsidP="00421DCF">
      <w:pPr>
        <w:jc w:val="center"/>
      </w:pPr>
      <w:r w:rsidRPr="00C92040">
        <w:rPr>
          <w:rFonts w:eastAsia="Calibri"/>
          <w:i/>
          <w:sz w:val="28"/>
          <w:szCs w:val="28"/>
        </w:rPr>
        <w:t xml:space="preserve">Финансового факультета </w:t>
      </w:r>
    </w:p>
    <w:p w14:paraId="63C0836C" w14:textId="78E41154" w:rsidR="00421DCF" w:rsidRPr="00C92040" w:rsidRDefault="00421DCF" w:rsidP="00421DCF">
      <w:pPr>
        <w:jc w:val="center"/>
      </w:pPr>
      <w:r w:rsidRPr="00C92040">
        <w:rPr>
          <w:rFonts w:eastAsia="Calibri"/>
          <w:i/>
          <w:sz w:val="28"/>
          <w:szCs w:val="28"/>
        </w:rPr>
        <w:t>протокол №</w:t>
      </w:r>
      <w:r w:rsidR="00E13EAE">
        <w:rPr>
          <w:rFonts w:eastAsia="Calibri"/>
          <w:i/>
          <w:sz w:val="28"/>
          <w:szCs w:val="28"/>
        </w:rPr>
        <w:t xml:space="preserve"> 39 </w:t>
      </w:r>
      <w:r w:rsidRPr="00C92040">
        <w:rPr>
          <w:rFonts w:eastAsia="Calibri"/>
          <w:i/>
          <w:sz w:val="28"/>
          <w:szCs w:val="28"/>
        </w:rPr>
        <w:t xml:space="preserve">от </w:t>
      </w:r>
      <w:r w:rsidR="00E13EAE">
        <w:rPr>
          <w:rFonts w:eastAsia="Calibri"/>
          <w:i/>
          <w:sz w:val="28"/>
          <w:szCs w:val="28"/>
        </w:rPr>
        <w:t xml:space="preserve">23 ноября </w:t>
      </w:r>
      <w:r w:rsidRPr="00C92040">
        <w:rPr>
          <w:rFonts w:eastAsia="Calibri"/>
          <w:i/>
          <w:sz w:val="28"/>
          <w:szCs w:val="28"/>
        </w:rPr>
        <w:t>202</w:t>
      </w:r>
      <w:r>
        <w:rPr>
          <w:rFonts w:eastAsia="Calibri"/>
          <w:i/>
          <w:sz w:val="28"/>
          <w:szCs w:val="28"/>
        </w:rPr>
        <w:t>3</w:t>
      </w:r>
      <w:r w:rsidRPr="00C92040">
        <w:rPr>
          <w:rFonts w:eastAsia="Calibri"/>
          <w:i/>
          <w:sz w:val="28"/>
          <w:szCs w:val="28"/>
        </w:rPr>
        <w:t xml:space="preserve"> г.</w:t>
      </w:r>
    </w:p>
    <w:p w14:paraId="6B7EC443" w14:textId="77777777" w:rsidR="00421DCF" w:rsidRPr="00C92040" w:rsidRDefault="00421DCF" w:rsidP="00421DCF">
      <w:pPr>
        <w:jc w:val="center"/>
        <w:rPr>
          <w:rFonts w:eastAsia="Calibri"/>
          <w:b/>
          <w:sz w:val="28"/>
          <w:szCs w:val="28"/>
        </w:rPr>
      </w:pPr>
    </w:p>
    <w:p w14:paraId="14750C0F" w14:textId="44F1FC9A" w:rsidR="00421DCF" w:rsidRPr="00C92040" w:rsidRDefault="00421DCF" w:rsidP="00421DCF">
      <w:pPr>
        <w:jc w:val="center"/>
      </w:pPr>
      <w:r w:rsidRPr="00C92040">
        <w:rPr>
          <w:rFonts w:eastAsia="Calibri"/>
          <w:i/>
          <w:sz w:val="28"/>
          <w:szCs w:val="28"/>
        </w:rPr>
        <w:t xml:space="preserve">Одобрено </w:t>
      </w:r>
      <w:r>
        <w:rPr>
          <w:rFonts w:eastAsia="Calibri"/>
          <w:i/>
          <w:sz w:val="28"/>
          <w:szCs w:val="28"/>
        </w:rPr>
        <w:t>Департаментом</w:t>
      </w:r>
      <w:r w:rsidRPr="00C92040">
        <w:rPr>
          <w:rFonts w:eastAsia="Calibri"/>
          <w:i/>
          <w:sz w:val="28"/>
          <w:szCs w:val="28"/>
        </w:rPr>
        <w:t xml:space="preserve"> общественных финансов </w:t>
      </w:r>
    </w:p>
    <w:p w14:paraId="695C65DA" w14:textId="77777777" w:rsidR="00421DCF" w:rsidRPr="00C92040" w:rsidRDefault="00421DCF" w:rsidP="00421DCF">
      <w:pPr>
        <w:jc w:val="center"/>
      </w:pPr>
      <w:r w:rsidRPr="00C92040">
        <w:rPr>
          <w:rFonts w:eastAsia="Calibri"/>
          <w:i/>
          <w:sz w:val="28"/>
          <w:szCs w:val="28"/>
        </w:rPr>
        <w:t xml:space="preserve">Финансового факультета </w:t>
      </w:r>
    </w:p>
    <w:p w14:paraId="18BC4433" w14:textId="04534DC0" w:rsidR="00421DCF" w:rsidRPr="00C92040" w:rsidRDefault="00421DCF" w:rsidP="00421DCF">
      <w:pPr>
        <w:pStyle w:val="12"/>
        <w:ind w:right="-144"/>
        <w:jc w:val="center"/>
      </w:pPr>
      <w:r w:rsidRPr="00C92040">
        <w:rPr>
          <w:rFonts w:eastAsia="Calibri"/>
          <w:i/>
          <w:sz w:val="28"/>
          <w:szCs w:val="28"/>
        </w:rPr>
        <w:t xml:space="preserve">протокол № </w:t>
      </w:r>
      <w:r w:rsidR="00E13EAE">
        <w:rPr>
          <w:rFonts w:eastAsia="Calibri"/>
          <w:i/>
          <w:sz w:val="28"/>
          <w:szCs w:val="28"/>
        </w:rPr>
        <w:t xml:space="preserve">05 </w:t>
      </w:r>
      <w:r w:rsidRPr="00C92040">
        <w:rPr>
          <w:rFonts w:eastAsia="Calibri"/>
          <w:i/>
          <w:sz w:val="28"/>
          <w:szCs w:val="28"/>
        </w:rPr>
        <w:t xml:space="preserve">от </w:t>
      </w:r>
      <w:r w:rsidR="00E13EAE">
        <w:rPr>
          <w:rFonts w:eastAsia="Calibri"/>
          <w:i/>
          <w:sz w:val="28"/>
          <w:szCs w:val="28"/>
        </w:rPr>
        <w:t xml:space="preserve">20 ноября </w:t>
      </w:r>
      <w:r w:rsidRPr="00C92040">
        <w:rPr>
          <w:rFonts w:eastAsia="Calibri"/>
          <w:i/>
          <w:sz w:val="28"/>
          <w:szCs w:val="28"/>
        </w:rPr>
        <w:t>202</w:t>
      </w:r>
      <w:r>
        <w:rPr>
          <w:rFonts w:eastAsia="Calibri"/>
          <w:i/>
          <w:sz w:val="28"/>
          <w:szCs w:val="28"/>
        </w:rPr>
        <w:t>3</w:t>
      </w:r>
      <w:r w:rsidRPr="00C92040">
        <w:rPr>
          <w:rFonts w:eastAsia="Calibri"/>
          <w:i/>
          <w:sz w:val="28"/>
          <w:szCs w:val="28"/>
        </w:rPr>
        <w:t xml:space="preserve"> г.</w:t>
      </w:r>
    </w:p>
    <w:p w14:paraId="5F32DBA9" w14:textId="77777777" w:rsidR="00E17466" w:rsidRDefault="00E17466" w:rsidP="00E17466">
      <w:pPr>
        <w:spacing w:line="360" w:lineRule="auto"/>
        <w:rPr>
          <w:bCs/>
          <w:sz w:val="28"/>
          <w:szCs w:val="28"/>
        </w:rPr>
      </w:pPr>
    </w:p>
    <w:p w14:paraId="537B4D3E" w14:textId="77777777" w:rsidR="009B7755" w:rsidRPr="006351F0" w:rsidRDefault="00245035">
      <w:pPr>
        <w:spacing w:line="360" w:lineRule="auto"/>
        <w:jc w:val="center"/>
        <w:rPr>
          <w:b/>
          <w:sz w:val="28"/>
          <w:szCs w:val="28"/>
        </w:rPr>
      </w:pPr>
      <w:r w:rsidRPr="006351F0">
        <w:rPr>
          <w:b/>
          <w:sz w:val="28"/>
          <w:szCs w:val="28"/>
        </w:rPr>
        <w:t>Москва 202</w:t>
      </w:r>
      <w:r w:rsidR="00E17466" w:rsidRPr="006351F0">
        <w:rPr>
          <w:b/>
          <w:sz w:val="28"/>
          <w:szCs w:val="28"/>
        </w:rPr>
        <w:t>3</w:t>
      </w:r>
      <w:r w:rsidRPr="006351F0">
        <w:rPr>
          <w:b/>
        </w:rPr>
        <w:br w:type="page"/>
      </w:r>
    </w:p>
    <w:p w14:paraId="3C4F23F5" w14:textId="77777777" w:rsidR="009B7755" w:rsidRDefault="00245035">
      <w:pPr>
        <w:ind w:hanging="32"/>
        <w:jc w:val="center"/>
        <w:rPr>
          <w:b/>
          <w:sz w:val="28"/>
          <w:szCs w:val="28"/>
        </w:rPr>
      </w:pPr>
      <w:r>
        <w:rPr>
          <w:b/>
          <w:sz w:val="28"/>
          <w:szCs w:val="28"/>
        </w:rPr>
        <w:lastRenderedPageBreak/>
        <w:t xml:space="preserve">Федеральное государственное образовательное бюджетное </w:t>
      </w:r>
    </w:p>
    <w:p w14:paraId="43233F14" w14:textId="77777777" w:rsidR="009B7755" w:rsidRDefault="00245035">
      <w:pPr>
        <w:ind w:hanging="32"/>
        <w:jc w:val="center"/>
        <w:rPr>
          <w:b/>
          <w:sz w:val="28"/>
          <w:szCs w:val="28"/>
        </w:rPr>
      </w:pPr>
      <w:r>
        <w:rPr>
          <w:b/>
          <w:sz w:val="28"/>
          <w:szCs w:val="28"/>
        </w:rPr>
        <w:t>учреждение высшего образования</w:t>
      </w:r>
    </w:p>
    <w:p w14:paraId="3A37AA46" w14:textId="77777777" w:rsidR="009B7755" w:rsidRDefault="00245035">
      <w:pPr>
        <w:jc w:val="center"/>
        <w:rPr>
          <w:b/>
          <w:bCs/>
          <w:sz w:val="28"/>
          <w:szCs w:val="28"/>
        </w:rPr>
      </w:pPr>
      <w:r>
        <w:rPr>
          <w:b/>
          <w:bCs/>
          <w:sz w:val="28"/>
          <w:szCs w:val="28"/>
        </w:rPr>
        <w:t xml:space="preserve">«ФИНАНСОВЫЙ УНИВЕРСИТЕТ ПРИ ПРАВИТЕЛЬСТВЕ </w:t>
      </w:r>
    </w:p>
    <w:p w14:paraId="048C0844" w14:textId="77777777" w:rsidR="009B7755" w:rsidRDefault="00245035">
      <w:pPr>
        <w:jc w:val="center"/>
        <w:rPr>
          <w:b/>
          <w:bCs/>
          <w:sz w:val="28"/>
          <w:szCs w:val="28"/>
        </w:rPr>
      </w:pPr>
      <w:r>
        <w:rPr>
          <w:b/>
          <w:bCs/>
          <w:sz w:val="28"/>
          <w:szCs w:val="28"/>
        </w:rPr>
        <w:t>РОССИЙСКОЙ ФЕДЕРАЦИИ»</w:t>
      </w:r>
    </w:p>
    <w:p w14:paraId="0B25BB19" w14:textId="77777777" w:rsidR="009B7755" w:rsidRDefault="00245035">
      <w:pPr>
        <w:jc w:val="center"/>
        <w:rPr>
          <w:b/>
          <w:bCs/>
          <w:sz w:val="28"/>
          <w:szCs w:val="28"/>
        </w:rPr>
      </w:pPr>
      <w:r>
        <w:rPr>
          <w:b/>
          <w:bCs/>
          <w:sz w:val="28"/>
          <w:szCs w:val="28"/>
        </w:rPr>
        <w:t>(Финансовый университет)</w:t>
      </w:r>
    </w:p>
    <w:p w14:paraId="41876FDF" w14:textId="77777777" w:rsidR="009B7755" w:rsidRDefault="009B7755">
      <w:pPr>
        <w:jc w:val="center"/>
        <w:rPr>
          <w:b/>
          <w:bCs/>
          <w:sz w:val="28"/>
          <w:szCs w:val="28"/>
        </w:rPr>
      </w:pPr>
    </w:p>
    <w:p w14:paraId="18FF82E3" w14:textId="77777777" w:rsidR="006351F0" w:rsidRDefault="00245035">
      <w:pPr>
        <w:ind w:left="1843" w:hanging="1843"/>
        <w:jc w:val="center"/>
        <w:rPr>
          <w:sz w:val="28"/>
          <w:szCs w:val="28"/>
        </w:rPr>
      </w:pPr>
      <w:r>
        <w:rPr>
          <w:sz w:val="28"/>
          <w:szCs w:val="28"/>
        </w:rPr>
        <w:t xml:space="preserve">Департамент общественных финансов </w:t>
      </w:r>
    </w:p>
    <w:p w14:paraId="03DB83EC" w14:textId="63ADAE2B" w:rsidR="009B7755" w:rsidRDefault="00245035">
      <w:pPr>
        <w:ind w:left="1843" w:hanging="1843"/>
        <w:jc w:val="center"/>
        <w:rPr>
          <w:sz w:val="28"/>
          <w:szCs w:val="28"/>
        </w:rPr>
      </w:pPr>
      <w:r>
        <w:rPr>
          <w:sz w:val="28"/>
          <w:szCs w:val="28"/>
        </w:rPr>
        <w:t>Финансового факультета</w:t>
      </w:r>
    </w:p>
    <w:tbl>
      <w:tblPr>
        <w:tblW w:w="5000" w:type="pct"/>
        <w:tblInd w:w="-106" w:type="dxa"/>
        <w:tblLayout w:type="fixed"/>
        <w:tblLook w:val="00A0" w:firstRow="1" w:lastRow="0" w:firstColumn="1" w:lastColumn="0" w:noHBand="0" w:noVBand="0"/>
      </w:tblPr>
      <w:tblGrid>
        <w:gridCol w:w="5280"/>
        <w:gridCol w:w="4925"/>
      </w:tblGrid>
      <w:tr w:rsidR="009B7755" w14:paraId="0CE8071B" w14:textId="77777777">
        <w:tc>
          <w:tcPr>
            <w:tcW w:w="5279" w:type="dxa"/>
          </w:tcPr>
          <w:p w14:paraId="1760BA45" w14:textId="77777777" w:rsidR="009B7755" w:rsidRDefault="009B7755">
            <w:pPr>
              <w:jc w:val="center"/>
              <w:rPr>
                <w:sz w:val="28"/>
                <w:szCs w:val="28"/>
              </w:rPr>
            </w:pPr>
          </w:p>
        </w:tc>
        <w:tc>
          <w:tcPr>
            <w:tcW w:w="4925" w:type="dxa"/>
          </w:tcPr>
          <w:p w14:paraId="74D6B21E" w14:textId="77777777" w:rsidR="009B7755" w:rsidRDefault="009B7755">
            <w:pPr>
              <w:rPr>
                <w:sz w:val="28"/>
                <w:szCs w:val="28"/>
              </w:rPr>
            </w:pPr>
          </w:p>
          <w:p w14:paraId="6B7C2CEB" w14:textId="77777777" w:rsidR="009B7755" w:rsidRDefault="009B7755">
            <w:pPr>
              <w:rPr>
                <w:sz w:val="28"/>
                <w:szCs w:val="28"/>
              </w:rPr>
            </w:pPr>
          </w:p>
          <w:p w14:paraId="15D435AD" w14:textId="77777777" w:rsidR="009B7755" w:rsidRDefault="009B7755">
            <w:pPr>
              <w:jc w:val="right"/>
              <w:rPr>
                <w:sz w:val="28"/>
                <w:szCs w:val="28"/>
              </w:rPr>
            </w:pPr>
          </w:p>
          <w:p w14:paraId="091BDC88" w14:textId="77777777" w:rsidR="009B7755" w:rsidRDefault="009B7755">
            <w:pPr>
              <w:jc w:val="right"/>
              <w:rPr>
                <w:sz w:val="28"/>
                <w:szCs w:val="28"/>
              </w:rPr>
            </w:pPr>
          </w:p>
        </w:tc>
      </w:tr>
    </w:tbl>
    <w:p w14:paraId="3C65450A" w14:textId="77777777" w:rsidR="009B7755" w:rsidRDefault="009B7755">
      <w:pPr>
        <w:spacing w:line="360" w:lineRule="auto"/>
        <w:jc w:val="center"/>
        <w:rPr>
          <w:sz w:val="28"/>
          <w:szCs w:val="28"/>
        </w:rPr>
      </w:pPr>
    </w:p>
    <w:p w14:paraId="14166D3F" w14:textId="77777777" w:rsidR="00E17466" w:rsidRDefault="00E17466">
      <w:pPr>
        <w:spacing w:line="360" w:lineRule="auto"/>
        <w:jc w:val="center"/>
        <w:rPr>
          <w:sz w:val="28"/>
          <w:szCs w:val="28"/>
        </w:rPr>
      </w:pPr>
    </w:p>
    <w:p w14:paraId="3B69D0D8" w14:textId="77777777" w:rsidR="00E17466" w:rsidRDefault="00E17466">
      <w:pPr>
        <w:spacing w:line="360" w:lineRule="auto"/>
        <w:jc w:val="center"/>
        <w:rPr>
          <w:sz w:val="28"/>
          <w:szCs w:val="28"/>
        </w:rPr>
      </w:pPr>
    </w:p>
    <w:p w14:paraId="657DC8D5" w14:textId="77777777" w:rsidR="00E17466" w:rsidRDefault="00E17466">
      <w:pPr>
        <w:spacing w:line="360" w:lineRule="auto"/>
        <w:jc w:val="center"/>
        <w:rPr>
          <w:sz w:val="28"/>
          <w:szCs w:val="28"/>
        </w:rPr>
      </w:pPr>
    </w:p>
    <w:p w14:paraId="258E6F78" w14:textId="77777777" w:rsidR="009B7755" w:rsidRDefault="00245035">
      <w:pPr>
        <w:spacing w:line="360" w:lineRule="auto"/>
        <w:jc w:val="center"/>
        <w:rPr>
          <w:sz w:val="28"/>
          <w:szCs w:val="28"/>
        </w:rPr>
      </w:pPr>
      <w:r>
        <w:rPr>
          <w:sz w:val="28"/>
          <w:szCs w:val="28"/>
        </w:rPr>
        <w:t>Макашина О.В.</w:t>
      </w:r>
    </w:p>
    <w:p w14:paraId="64570B22" w14:textId="77777777" w:rsidR="009B7755" w:rsidRDefault="009B7755">
      <w:pPr>
        <w:rPr>
          <w:b/>
          <w:bCs/>
          <w:caps/>
          <w:sz w:val="28"/>
          <w:szCs w:val="28"/>
        </w:rPr>
      </w:pPr>
    </w:p>
    <w:p w14:paraId="2D492C72" w14:textId="77777777" w:rsidR="006351F0" w:rsidRDefault="00245035">
      <w:pPr>
        <w:jc w:val="center"/>
        <w:rPr>
          <w:b/>
          <w:bCs/>
          <w:sz w:val="28"/>
          <w:szCs w:val="28"/>
        </w:rPr>
      </w:pPr>
      <w:r>
        <w:rPr>
          <w:b/>
          <w:bCs/>
          <w:sz w:val="28"/>
          <w:szCs w:val="28"/>
        </w:rPr>
        <w:t>ФИНАНСОВЫЙ МЕНЕДЖМЕНТ В СЕКТ</w:t>
      </w:r>
      <w:r w:rsidR="00E17466">
        <w:rPr>
          <w:b/>
          <w:bCs/>
          <w:sz w:val="28"/>
          <w:szCs w:val="28"/>
        </w:rPr>
        <w:t xml:space="preserve">ОРЕ </w:t>
      </w:r>
    </w:p>
    <w:p w14:paraId="7A530E8F" w14:textId="1D4CFB16" w:rsidR="009B7755" w:rsidRDefault="00E17466">
      <w:pPr>
        <w:jc w:val="center"/>
        <w:rPr>
          <w:b/>
          <w:bCs/>
          <w:sz w:val="28"/>
          <w:szCs w:val="28"/>
        </w:rPr>
      </w:pPr>
      <w:r>
        <w:rPr>
          <w:b/>
          <w:bCs/>
          <w:sz w:val="28"/>
          <w:szCs w:val="28"/>
        </w:rPr>
        <w:t>ГОСУДАРСТВЕННОГО УПРАВЛЕНИЯ</w:t>
      </w:r>
    </w:p>
    <w:p w14:paraId="4DB3760B" w14:textId="77777777" w:rsidR="006351F0" w:rsidRDefault="006351F0">
      <w:pPr>
        <w:pStyle w:val="12"/>
        <w:spacing w:before="120"/>
        <w:ind w:right="-142"/>
        <w:jc w:val="center"/>
        <w:rPr>
          <w:b/>
          <w:bCs/>
          <w:sz w:val="28"/>
          <w:szCs w:val="28"/>
        </w:rPr>
      </w:pPr>
    </w:p>
    <w:p w14:paraId="5F6283C6" w14:textId="6B3AE6C1" w:rsidR="009B7755" w:rsidRDefault="00245035">
      <w:pPr>
        <w:pStyle w:val="12"/>
        <w:spacing w:before="120"/>
        <w:ind w:right="-142"/>
        <w:jc w:val="center"/>
        <w:rPr>
          <w:b/>
          <w:bCs/>
          <w:sz w:val="28"/>
          <w:szCs w:val="28"/>
        </w:rPr>
      </w:pPr>
      <w:r>
        <w:rPr>
          <w:b/>
          <w:bCs/>
          <w:sz w:val="28"/>
          <w:szCs w:val="28"/>
        </w:rPr>
        <w:t xml:space="preserve">Рабочая программа дисциплины </w:t>
      </w:r>
    </w:p>
    <w:p w14:paraId="61663EA2" w14:textId="77777777" w:rsidR="009B7755" w:rsidRDefault="009B7755">
      <w:pPr>
        <w:pStyle w:val="12"/>
        <w:ind w:right="-144"/>
        <w:jc w:val="center"/>
        <w:rPr>
          <w:sz w:val="28"/>
          <w:szCs w:val="28"/>
        </w:rPr>
      </w:pPr>
    </w:p>
    <w:p w14:paraId="22D48F72" w14:textId="77777777" w:rsidR="006351F0" w:rsidRDefault="00245035">
      <w:pPr>
        <w:pStyle w:val="12"/>
        <w:ind w:right="-144"/>
        <w:jc w:val="center"/>
        <w:rPr>
          <w:sz w:val="28"/>
          <w:szCs w:val="28"/>
        </w:rPr>
      </w:pPr>
      <w:r>
        <w:rPr>
          <w:sz w:val="28"/>
          <w:szCs w:val="28"/>
        </w:rPr>
        <w:t xml:space="preserve">для студентов, обучающихся по направлению подготовки </w:t>
      </w:r>
    </w:p>
    <w:p w14:paraId="5D802DF0" w14:textId="77777777" w:rsidR="006351F0" w:rsidRDefault="00245035">
      <w:pPr>
        <w:pStyle w:val="12"/>
        <w:ind w:right="-144"/>
        <w:jc w:val="center"/>
        <w:rPr>
          <w:sz w:val="28"/>
          <w:szCs w:val="28"/>
        </w:rPr>
      </w:pPr>
      <w:r>
        <w:rPr>
          <w:sz w:val="28"/>
          <w:szCs w:val="28"/>
        </w:rPr>
        <w:t>38.04.08- Финансы и кредит,</w:t>
      </w:r>
      <w:r w:rsidR="00E17466">
        <w:rPr>
          <w:sz w:val="28"/>
          <w:szCs w:val="28"/>
        </w:rPr>
        <w:t xml:space="preserve"> </w:t>
      </w:r>
    </w:p>
    <w:p w14:paraId="5D972792" w14:textId="77777777" w:rsidR="006351F0" w:rsidRDefault="00245035">
      <w:pPr>
        <w:pStyle w:val="12"/>
        <w:ind w:right="-144"/>
        <w:jc w:val="center"/>
        <w:rPr>
          <w:sz w:val="28"/>
          <w:szCs w:val="28"/>
        </w:rPr>
      </w:pPr>
      <w:r>
        <w:rPr>
          <w:sz w:val="28"/>
          <w:szCs w:val="28"/>
        </w:rPr>
        <w:t>направленность программы магистратуры</w:t>
      </w:r>
    </w:p>
    <w:p w14:paraId="2A7DC8C9" w14:textId="196F4AD9" w:rsidR="009B7755" w:rsidRDefault="00E17466">
      <w:pPr>
        <w:pStyle w:val="12"/>
        <w:ind w:right="-144"/>
        <w:jc w:val="center"/>
        <w:rPr>
          <w:sz w:val="28"/>
          <w:szCs w:val="28"/>
        </w:rPr>
      </w:pPr>
      <w:r>
        <w:rPr>
          <w:sz w:val="28"/>
          <w:szCs w:val="28"/>
        </w:rPr>
        <w:t xml:space="preserve"> </w:t>
      </w:r>
      <w:r w:rsidR="00245035">
        <w:rPr>
          <w:sz w:val="28"/>
          <w:szCs w:val="28"/>
        </w:rPr>
        <w:t>«</w:t>
      </w:r>
      <w:r w:rsidR="00245035">
        <w:rPr>
          <w:rFonts w:eastAsia="Times New Roman"/>
          <w:color w:val="000000"/>
          <w:sz w:val="28"/>
          <w:szCs w:val="28"/>
        </w:rPr>
        <w:t>Финансовые инновации в государственном секторе</w:t>
      </w:r>
      <w:r w:rsidR="00245035">
        <w:rPr>
          <w:sz w:val="28"/>
          <w:szCs w:val="28"/>
        </w:rPr>
        <w:t>»</w:t>
      </w:r>
    </w:p>
    <w:p w14:paraId="368C8B21" w14:textId="77777777" w:rsidR="009B7755" w:rsidRDefault="009B7755">
      <w:pPr>
        <w:spacing w:line="360" w:lineRule="auto"/>
        <w:rPr>
          <w:i/>
          <w:iCs/>
          <w:sz w:val="28"/>
          <w:szCs w:val="28"/>
        </w:rPr>
      </w:pPr>
    </w:p>
    <w:p w14:paraId="48C24F19" w14:textId="77777777" w:rsidR="009B7755" w:rsidRDefault="009B7755">
      <w:pPr>
        <w:spacing w:line="360" w:lineRule="auto"/>
        <w:rPr>
          <w:i/>
          <w:iCs/>
          <w:sz w:val="28"/>
          <w:szCs w:val="28"/>
        </w:rPr>
      </w:pPr>
    </w:p>
    <w:p w14:paraId="61615150" w14:textId="77777777" w:rsidR="009B7755" w:rsidRDefault="009B7755">
      <w:pPr>
        <w:spacing w:line="360" w:lineRule="auto"/>
        <w:rPr>
          <w:i/>
          <w:iCs/>
          <w:sz w:val="28"/>
          <w:szCs w:val="28"/>
        </w:rPr>
      </w:pPr>
    </w:p>
    <w:p w14:paraId="6D796518" w14:textId="77777777" w:rsidR="009B7755" w:rsidRDefault="009B7755">
      <w:pPr>
        <w:spacing w:line="360" w:lineRule="auto"/>
        <w:rPr>
          <w:i/>
          <w:iCs/>
          <w:sz w:val="28"/>
          <w:szCs w:val="28"/>
        </w:rPr>
      </w:pPr>
    </w:p>
    <w:p w14:paraId="65282D4C" w14:textId="77777777" w:rsidR="009B7755" w:rsidRDefault="009B7755">
      <w:pPr>
        <w:spacing w:line="360" w:lineRule="auto"/>
        <w:rPr>
          <w:i/>
          <w:iCs/>
          <w:sz w:val="28"/>
          <w:szCs w:val="28"/>
        </w:rPr>
      </w:pPr>
    </w:p>
    <w:p w14:paraId="42DB7A82" w14:textId="77777777" w:rsidR="006351F0" w:rsidRDefault="006351F0">
      <w:pPr>
        <w:spacing w:line="360" w:lineRule="auto"/>
        <w:rPr>
          <w:i/>
          <w:iCs/>
          <w:sz w:val="28"/>
          <w:szCs w:val="28"/>
        </w:rPr>
      </w:pPr>
    </w:p>
    <w:p w14:paraId="5EC18D9D" w14:textId="77777777" w:rsidR="009B7755" w:rsidRDefault="009B7755">
      <w:pPr>
        <w:spacing w:line="360" w:lineRule="auto"/>
        <w:rPr>
          <w:i/>
          <w:iCs/>
          <w:sz w:val="28"/>
          <w:szCs w:val="28"/>
        </w:rPr>
      </w:pPr>
    </w:p>
    <w:p w14:paraId="4262B599" w14:textId="77777777" w:rsidR="009B7755" w:rsidRDefault="009B7755">
      <w:pPr>
        <w:widowControl/>
        <w:spacing w:after="200" w:line="276" w:lineRule="auto"/>
        <w:jc w:val="center"/>
        <w:rPr>
          <w:sz w:val="28"/>
          <w:szCs w:val="28"/>
        </w:rPr>
      </w:pPr>
    </w:p>
    <w:p w14:paraId="5FDD8832" w14:textId="77777777" w:rsidR="009B7755" w:rsidRPr="006351F0" w:rsidRDefault="00245035">
      <w:pPr>
        <w:widowControl/>
        <w:spacing w:after="200" w:line="276" w:lineRule="auto"/>
        <w:jc w:val="center"/>
        <w:rPr>
          <w:b/>
          <w:bCs/>
          <w:sz w:val="28"/>
          <w:szCs w:val="28"/>
        </w:rPr>
      </w:pPr>
      <w:r w:rsidRPr="006351F0">
        <w:rPr>
          <w:b/>
          <w:sz w:val="28"/>
          <w:szCs w:val="28"/>
        </w:rPr>
        <w:t>Москва 202</w:t>
      </w:r>
      <w:r w:rsidR="00E17466" w:rsidRPr="006351F0">
        <w:rPr>
          <w:b/>
          <w:sz w:val="28"/>
          <w:szCs w:val="28"/>
        </w:rPr>
        <w:t>3</w:t>
      </w:r>
      <w:r w:rsidRPr="006351F0">
        <w:rPr>
          <w:b/>
        </w:rPr>
        <w:br w:type="page"/>
      </w:r>
    </w:p>
    <w:p w14:paraId="50BEC94B" w14:textId="77777777" w:rsidR="009B7755" w:rsidRDefault="00245035">
      <w:pPr>
        <w:pStyle w:val="afa"/>
        <w:jc w:val="center"/>
        <w:rPr>
          <w:rFonts w:ascii="Times New Roman" w:hAnsi="Times New Roman" w:cs="Times New Roman"/>
          <w:b/>
          <w:bCs/>
          <w:caps/>
          <w:color w:val="auto"/>
          <w:sz w:val="28"/>
          <w:szCs w:val="28"/>
        </w:rPr>
      </w:pPr>
      <w:r>
        <w:rPr>
          <w:rFonts w:ascii="Times New Roman" w:hAnsi="Times New Roman" w:cs="Times New Roman"/>
          <w:b/>
          <w:bCs/>
          <w:caps/>
          <w:color w:val="auto"/>
          <w:sz w:val="28"/>
          <w:szCs w:val="28"/>
        </w:rPr>
        <w:lastRenderedPageBreak/>
        <w:t>содержание</w:t>
      </w:r>
    </w:p>
    <w:sdt>
      <w:sdtPr>
        <w:rPr>
          <w:sz w:val="20"/>
          <w:szCs w:val="20"/>
        </w:rPr>
        <w:id w:val="-1286813976"/>
        <w:docPartObj>
          <w:docPartGallery w:val="Table of Contents"/>
          <w:docPartUnique/>
        </w:docPartObj>
      </w:sdtPr>
      <w:sdtContent>
        <w:p w14:paraId="423D2800" w14:textId="77777777" w:rsidR="009B7755" w:rsidRDefault="00245035" w:rsidP="00E64367">
          <w:pPr>
            <w:pStyle w:val="13"/>
          </w:pPr>
          <w:r>
            <w:fldChar w:fldCharType="begin"/>
          </w:r>
          <w:r>
            <w:rPr>
              <w:webHidden/>
            </w:rPr>
            <w:instrText>TOC \z \o "1-3" \u \h</w:instrText>
          </w:r>
          <w:r>
            <w:fldChar w:fldCharType="separate"/>
          </w:r>
          <w:hyperlink w:anchor="_Toc84922269">
            <w:r>
              <w:rPr>
                <w:webHidden/>
              </w:rPr>
              <w:t>1. Наименование дисциплины</w:t>
            </w:r>
            <w:r>
              <w:rPr>
                <w:webHidden/>
              </w:rPr>
              <w:fldChar w:fldCharType="begin"/>
            </w:r>
            <w:r>
              <w:rPr>
                <w:webHidden/>
              </w:rPr>
              <w:instrText>PAGEREF _Toc84922269 \h</w:instrText>
            </w:r>
            <w:r>
              <w:rPr>
                <w:webHidden/>
              </w:rPr>
            </w:r>
            <w:r>
              <w:rPr>
                <w:webHidden/>
              </w:rPr>
              <w:fldChar w:fldCharType="separate"/>
            </w:r>
            <w:r>
              <w:tab/>
              <w:t>4</w:t>
            </w:r>
            <w:r>
              <w:rPr>
                <w:webHidden/>
              </w:rPr>
              <w:fldChar w:fldCharType="end"/>
            </w:r>
          </w:hyperlink>
        </w:p>
        <w:p w14:paraId="3F34551A" w14:textId="77777777" w:rsidR="009B7755" w:rsidRDefault="00E13EAE" w:rsidP="00E64367">
          <w:pPr>
            <w:pStyle w:val="13"/>
          </w:pPr>
          <w:hyperlink w:anchor="_Toc84922270">
            <w:r w:rsidR="00245035">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45035">
              <w:rPr>
                <w:webHidden/>
              </w:rPr>
              <w:fldChar w:fldCharType="begin"/>
            </w:r>
            <w:r w:rsidR="00245035">
              <w:rPr>
                <w:webHidden/>
              </w:rPr>
              <w:instrText>PAGEREF _Toc84922270 \h</w:instrText>
            </w:r>
            <w:r w:rsidR="00245035">
              <w:rPr>
                <w:webHidden/>
              </w:rPr>
            </w:r>
            <w:r w:rsidR="00245035">
              <w:rPr>
                <w:webHidden/>
              </w:rPr>
              <w:fldChar w:fldCharType="separate"/>
            </w:r>
            <w:r w:rsidR="00245035">
              <w:tab/>
              <w:t>4</w:t>
            </w:r>
            <w:r w:rsidR="00245035">
              <w:rPr>
                <w:webHidden/>
              </w:rPr>
              <w:fldChar w:fldCharType="end"/>
            </w:r>
          </w:hyperlink>
        </w:p>
        <w:p w14:paraId="55B19CC3" w14:textId="64A1F823" w:rsidR="009B7755" w:rsidRDefault="00E13EAE" w:rsidP="00E64367">
          <w:pPr>
            <w:pStyle w:val="13"/>
          </w:pPr>
          <w:hyperlink w:anchor="_Toc84922271">
            <w:r w:rsidR="00245035">
              <w:rPr>
                <w:webHidden/>
              </w:rPr>
              <w:t>3. Место дисциплины в структуре образовательной программы</w:t>
            </w:r>
            <w:r w:rsidR="00245035">
              <w:rPr>
                <w:webHidden/>
              </w:rPr>
              <w:fldChar w:fldCharType="begin"/>
            </w:r>
            <w:r w:rsidR="00245035">
              <w:rPr>
                <w:webHidden/>
              </w:rPr>
              <w:instrText>PAGEREF _Toc84922271 \h</w:instrText>
            </w:r>
            <w:r w:rsidR="00245035">
              <w:rPr>
                <w:webHidden/>
              </w:rPr>
            </w:r>
            <w:r w:rsidR="00245035">
              <w:rPr>
                <w:webHidden/>
              </w:rPr>
              <w:fldChar w:fldCharType="separate"/>
            </w:r>
            <w:r w:rsidR="00245035">
              <w:tab/>
            </w:r>
            <w:r w:rsidR="00E64367">
              <w:t>5</w:t>
            </w:r>
            <w:r w:rsidR="00245035">
              <w:rPr>
                <w:webHidden/>
              </w:rPr>
              <w:fldChar w:fldCharType="end"/>
            </w:r>
          </w:hyperlink>
        </w:p>
        <w:p w14:paraId="19D7C846" w14:textId="77777777" w:rsidR="009B7755" w:rsidRDefault="00E13EAE" w:rsidP="00E64367">
          <w:pPr>
            <w:pStyle w:val="13"/>
          </w:pPr>
          <w:hyperlink w:anchor="_Toc84922272">
            <w:r w:rsidR="00245035">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45035">
              <w:rPr>
                <w:webHidden/>
              </w:rPr>
              <w:fldChar w:fldCharType="begin"/>
            </w:r>
            <w:r w:rsidR="00245035">
              <w:rPr>
                <w:webHidden/>
              </w:rPr>
              <w:instrText>PAGEREF _Toc84922272 \h</w:instrText>
            </w:r>
            <w:r w:rsidR="00245035">
              <w:rPr>
                <w:webHidden/>
              </w:rPr>
            </w:r>
            <w:r w:rsidR="00245035">
              <w:rPr>
                <w:webHidden/>
              </w:rPr>
              <w:fldChar w:fldCharType="separate"/>
            </w:r>
            <w:r w:rsidR="00245035">
              <w:tab/>
              <w:t>6</w:t>
            </w:r>
            <w:r w:rsidR="00245035">
              <w:rPr>
                <w:webHidden/>
              </w:rPr>
              <w:fldChar w:fldCharType="end"/>
            </w:r>
          </w:hyperlink>
        </w:p>
        <w:p w14:paraId="062ADA55" w14:textId="686240EC" w:rsidR="009B7755" w:rsidRDefault="00E13EAE" w:rsidP="00E64367">
          <w:pPr>
            <w:pStyle w:val="13"/>
          </w:pPr>
          <w:hyperlink w:anchor="_Toc84922273">
            <w:r w:rsidR="00245035">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5035">
              <w:rPr>
                <w:webHidden/>
              </w:rPr>
              <w:fldChar w:fldCharType="begin"/>
            </w:r>
            <w:r w:rsidR="00245035">
              <w:rPr>
                <w:webHidden/>
              </w:rPr>
              <w:instrText>PAGEREF _Toc84922273 \h</w:instrText>
            </w:r>
            <w:r w:rsidR="00245035">
              <w:rPr>
                <w:webHidden/>
              </w:rPr>
            </w:r>
            <w:r w:rsidR="00245035">
              <w:rPr>
                <w:webHidden/>
              </w:rPr>
              <w:fldChar w:fldCharType="separate"/>
            </w:r>
            <w:r w:rsidR="00245035">
              <w:tab/>
            </w:r>
            <w:r w:rsidR="00E64367">
              <w:t>6</w:t>
            </w:r>
            <w:r w:rsidR="00245035">
              <w:rPr>
                <w:webHidden/>
              </w:rPr>
              <w:fldChar w:fldCharType="end"/>
            </w:r>
          </w:hyperlink>
        </w:p>
        <w:p w14:paraId="3506AB7F" w14:textId="5C732C05" w:rsidR="009B7755" w:rsidRDefault="00E13EAE" w:rsidP="00E64367">
          <w:pPr>
            <w:pStyle w:val="13"/>
          </w:pPr>
          <w:hyperlink w:anchor="_Toc84922274">
            <w:r w:rsidR="00245035">
              <w:rPr>
                <w:webHidden/>
              </w:rPr>
              <w:t>5.1. Содержание дисциплины</w:t>
            </w:r>
            <w:r w:rsidR="00245035">
              <w:rPr>
                <w:webHidden/>
              </w:rPr>
              <w:fldChar w:fldCharType="begin"/>
            </w:r>
            <w:r w:rsidR="00245035">
              <w:rPr>
                <w:webHidden/>
              </w:rPr>
              <w:instrText>PAGEREF _Toc84922274 \h</w:instrText>
            </w:r>
            <w:r w:rsidR="00245035">
              <w:rPr>
                <w:webHidden/>
              </w:rPr>
            </w:r>
            <w:r w:rsidR="00245035">
              <w:rPr>
                <w:webHidden/>
              </w:rPr>
              <w:fldChar w:fldCharType="separate"/>
            </w:r>
            <w:r w:rsidR="00245035">
              <w:tab/>
            </w:r>
            <w:r w:rsidR="00E64367">
              <w:t>6</w:t>
            </w:r>
            <w:r w:rsidR="00245035">
              <w:rPr>
                <w:webHidden/>
              </w:rPr>
              <w:fldChar w:fldCharType="end"/>
            </w:r>
          </w:hyperlink>
        </w:p>
        <w:p w14:paraId="5BEDFEF4" w14:textId="39457F00" w:rsidR="009B7755" w:rsidRDefault="00E13EAE" w:rsidP="00E64367">
          <w:pPr>
            <w:pStyle w:val="13"/>
          </w:pPr>
          <w:hyperlink w:anchor="_Toc84922275">
            <w:r w:rsidR="00245035">
              <w:rPr>
                <w:webHidden/>
              </w:rPr>
              <w:t>5.2. Учебно – тематический план</w:t>
            </w:r>
            <w:r w:rsidR="00245035">
              <w:rPr>
                <w:webHidden/>
              </w:rPr>
              <w:fldChar w:fldCharType="begin"/>
            </w:r>
            <w:r w:rsidR="00245035">
              <w:rPr>
                <w:webHidden/>
              </w:rPr>
              <w:instrText>PAGEREF _Toc84922275 \h</w:instrText>
            </w:r>
            <w:r w:rsidR="00245035">
              <w:rPr>
                <w:webHidden/>
              </w:rPr>
            </w:r>
            <w:r w:rsidR="00245035">
              <w:rPr>
                <w:webHidden/>
              </w:rPr>
              <w:fldChar w:fldCharType="separate"/>
            </w:r>
            <w:r w:rsidR="00245035">
              <w:tab/>
              <w:t>1</w:t>
            </w:r>
            <w:r w:rsidR="00E64367">
              <w:t>2</w:t>
            </w:r>
            <w:r w:rsidR="00245035">
              <w:rPr>
                <w:webHidden/>
              </w:rPr>
              <w:fldChar w:fldCharType="end"/>
            </w:r>
          </w:hyperlink>
        </w:p>
        <w:p w14:paraId="545AABFC" w14:textId="5FD7FECF" w:rsidR="009B7755" w:rsidRDefault="00E13EAE" w:rsidP="00E64367">
          <w:pPr>
            <w:pStyle w:val="13"/>
          </w:pPr>
          <w:hyperlink w:anchor="_Toc84922276">
            <w:r w:rsidR="00245035">
              <w:rPr>
                <w:webHidden/>
              </w:rPr>
              <w:t>5.3. Содержание семинаров, практических занятий</w:t>
            </w:r>
            <w:r w:rsidR="00245035">
              <w:rPr>
                <w:webHidden/>
              </w:rPr>
              <w:fldChar w:fldCharType="begin"/>
            </w:r>
            <w:r w:rsidR="00245035">
              <w:rPr>
                <w:webHidden/>
              </w:rPr>
              <w:instrText>PAGEREF _Toc84922276 \h</w:instrText>
            </w:r>
            <w:r w:rsidR="00245035">
              <w:rPr>
                <w:webHidden/>
              </w:rPr>
            </w:r>
            <w:r w:rsidR="00245035">
              <w:rPr>
                <w:webHidden/>
              </w:rPr>
              <w:fldChar w:fldCharType="separate"/>
            </w:r>
            <w:r w:rsidR="00245035">
              <w:tab/>
            </w:r>
            <w:r w:rsidR="00E64367">
              <w:t>14</w:t>
            </w:r>
            <w:r w:rsidR="00245035">
              <w:rPr>
                <w:webHidden/>
              </w:rPr>
              <w:fldChar w:fldCharType="end"/>
            </w:r>
          </w:hyperlink>
        </w:p>
        <w:p w14:paraId="3584B81E" w14:textId="5D791D23" w:rsidR="009B7755" w:rsidRDefault="00E13EAE" w:rsidP="00E64367">
          <w:pPr>
            <w:pStyle w:val="13"/>
          </w:pPr>
          <w:hyperlink w:anchor="_Toc84922277">
            <w:r w:rsidR="00245035">
              <w:rPr>
                <w:webHidden/>
              </w:rPr>
              <w:t>6. Перечень учебно-методического обеспечения для самостоятельной работы обучающихся по дисциплине</w:t>
            </w:r>
            <w:r w:rsidR="00245035">
              <w:rPr>
                <w:webHidden/>
              </w:rPr>
              <w:fldChar w:fldCharType="begin"/>
            </w:r>
            <w:r w:rsidR="00245035">
              <w:rPr>
                <w:webHidden/>
              </w:rPr>
              <w:instrText>PAGEREF _Toc84922277 \h</w:instrText>
            </w:r>
            <w:r w:rsidR="00245035">
              <w:rPr>
                <w:webHidden/>
              </w:rPr>
            </w:r>
            <w:r w:rsidR="00245035">
              <w:rPr>
                <w:webHidden/>
              </w:rPr>
              <w:fldChar w:fldCharType="separate"/>
            </w:r>
            <w:r w:rsidR="00245035">
              <w:tab/>
            </w:r>
            <w:r w:rsidR="00E64367">
              <w:t>18</w:t>
            </w:r>
            <w:r w:rsidR="00245035">
              <w:rPr>
                <w:webHidden/>
              </w:rPr>
              <w:fldChar w:fldCharType="end"/>
            </w:r>
          </w:hyperlink>
        </w:p>
        <w:p w14:paraId="3F981B02" w14:textId="65F9CB3B" w:rsidR="009B7755" w:rsidRDefault="00E13EAE" w:rsidP="00E64367">
          <w:pPr>
            <w:pStyle w:val="13"/>
          </w:pPr>
          <w:hyperlink w:anchor="_Toc84922278">
            <w:r w:rsidR="00245035">
              <w:rPr>
                <w:webHidden/>
              </w:rPr>
              <w:t>6.1. Перечень вопросов, отводимых на самостоятельное освоение дисциплины, формы внеаудиторной самостоятельной работы</w:t>
            </w:r>
            <w:r w:rsidR="00245035">
              <w:rPr>
                <w:webHidden/>
              </w:rPr>
              <w:fldChar w:fldCharType="begin"/>
            </w:r>
            <w:r w:rsidR="00245035">
              <w:rPr>
                <w:webHidden/>
              </w:rPr>
              <w:instrText>PAGEREF _Toc84922278 \h</w:instrText>
            </w:r>
            <w:r w:rsidR="00245035">
              <w:rPr>
                <w:webHidden/>
              </w:rPr>
            </w:r>
            <w:r w:rsidR="00245035">
              <w:rPr>
                <w:webHidden/>
              </w:rPr>
              <w:fldChar w:fldCharType="separate"/>
            </w:r>
            <w:r w:rsidR="00245035">
              <w:tab/>
            </w:r>
            <w:r w:rsidR="00E64367">
              <w:t>18</w:t>
            </w:r>
            <w:r w:rsidR="00245035">
              <w:rPr>
                <w:webHidden/>
              </w:rPr>
              <w:fldChar w:fldCharType="end"/>
            </w:r>
          </w:hyperlink>
        </w:p>
        <w:p w14:paraId="4950F9D6" w14:textId="7609E705" w:rsidR="009B7755" w:rsidRDefault="00E13EAE" w:rsidP="00E64367">
          <w:pPr>
            <w:pStyle w:val="13"/>
          </w:pPr>
          <w:hyperlink w:anchor="_Toc84922279">
            <w:r w:rsidR="00245035">
              <w:rPr>
                <w:webHidden/>
              </w:rPr>
              <w:t>6.2. Перечень вопросов, заданий, тем для подготовки к текущему контролю</w:t>
            </w:r>
            <w:r w:rsidR="00245035">
              <w:rPr>
                <w:webHidden/>
              </w:rPr>
              <w:fldChar w:fldCharType="begin"/>
            </w:r>
            <w:r w:rsidR="00245035">
              <w:rPr>
                <w:webHidden/>
              </w:rPr>
              <w:instrText>PAGEREF _Toc84922279 \h</w:instrText>
            </w:r>
            <w:r w:rsidR="00245035">
              <w:rPr>
                <w:webHidden/>
              </w:rPr>
            </w:r>
            <w:r w:rsidR="00245035">
              <w:rPr>
                <w:webHidden/>
              </w:rPr>
              <w:fldChar w:fldCharType="separate"/>
            </w:r>
            <w:r w:rsidR="00245035">
              <w:tab/>
            </w:r>
            <w:r w:rsidR="00E64367">
              <w:t>19</w:t>
            </w:r>
            <w:r w:rsidR="00245035">
              <w:rPr>
                <w:webHidden/>
              </w:rPr>
              <w:fldChar w:fldCharType="end"/>
            </w:r>
          </w:hyperlink>
        </w:p>
        <w:p w14:paraId="428D65FA" w14:textId="7DA8F382" w:rsidR="009B7755" w:rsidRDefault="00E13EAE" w:rsidP="00E64367">
          <w:pPr>
            <w:pStyle w:val="13"/>
          </w:pPr>
          <w:hyperlink w:anchor="_Toc84922280">
            <w:r w:rsidR="00245035">
              <w:rPr>
                <w:webHidden/>
              </w:rPr>
              <w:t>7. Фонд оценочных средств для проведения промежуточной аттестации обучающихся по дисциплине</w:t>
            </w:r>
            <w:r w:rsidR="00245035">
              <w:rPr>
                <w:webHidden/>
              </w:rPr>
              <w:fldChar w:fldCharType="begin"/>
            </w:r>
            <w:r w:rsidR="00245035">
              <w:rPr>
                <w:webHidden/>
              </w:rPr>
              <w:instrText>PAGEREF _Toc84922280 \h</w:instrText>
            </w:r>
            <w:r w:rsidR="00245035">
              <w:rPr>
                <w:webHidden/>
              </w:rPr>
            </w:r>
            <w:r w:rsidR="00245035">
              <w:rPr>
                <w:webHidden/>
              </w:rPr>
              <w:fldChar w:fldCharType="separate"/>
            </w:r>
            <w:r w:rsidR="00245035">
              <w:tab/>
            </w:r>
            <w:r w:rsidR="00E64367">
              <w:t>22</w:t>
            </w:r>
            <w:r w:rsidR="00245035">
              <w:rPr>
                <w:webHidden/>
              </w:rPr>
              <w:fldChar w:fldCharType="end"/>
            </w:r>
          </w:hyperlink>
        </w:p>
        <w:p w14:paraId="458DFC7D" w14:textId="26BF514A" w:rsidR="009B7755" w:rsidRDefault="00E13EAE" w:rsidP="00E64367">
          <w:pPr>
            <w:pStyle w:val="13"/>
          </w:pPr>
          <w:hyperlink w:anchor="_Toc84922281">
            <w:r w:rsidR="00245035">
              <w:rPr>
                <w:webHidden/>
              </w:rPr>
              <w:t>8. Перечень основной и дополнительной учебной литературы, необходимой для освоения дисциплины</w:t>
            </w:r>
            <w:r w:rsidR="00245035">
              <w:rPr>
                <w:webHidden/>
              </w:rPr>
              <w:fldChar w:fldCharType="begin"/>
            </w:r>
            <w:r w:rsidR="00245035">
              <w:rPr>
                <w:webHidden/>
              </w:rPr>
              <w:instrText>PAGEREF _Toc84922281 \h</w:instrText>
            </w:r>
            <w:r w:rsidR="00245035">
              <w:rPr>
                <w:webHidden/>
              </w:rPr>
            </w:r>
            <w:r w:rsidR="00245035">
              <w:rPr>
                <w:webHidden/>
              </w:rPr>
              <w:fldChar w:fldCharType="separate"/>
            </w:r>
            <w:r w:rsidR="00245035">
              <w:tab/>
            </w:r>
            <w:r w:rsidR="00E64367">
              <w:t>35</w:t>
            </w:r>
            <w:r w:rsidR="00245035">
              <w:rPr>
                <w:webHidden/>
              </w:rPr>
              <w:fldChar w:fldCharType="end"/>
            </w:r>
          </w:hyperlink>
        </w:p>
        <w:p w14:paraId="731C2AFD" w14:textId="633FD795" w:rsidR="009B7755" w:rsidRDefault="00E13EAE" w:rsidP="00E64367">
          <w:pPr>
            <w:pStyle w:val="13"/>
          </w:pPr>
          <w:hyperlink w:anchor="_Toc84922282">
            <w:r w:rsidR="00245035">
              <w:rPr>
                <w:webHidden/>
              </w:rPr>
              <w:t>9. Перечень ресурсов информационно-телекоммуникационной сети «Интернет», необходимых для освоения дисциплины</w:t>
            </w:r>
            <w:r w:rsidR="00245035">
              <w:rPr>
                <w:webHidden/>
              </w:rPr>
              <w:fldChar w:fldCharType="begin"/>
            </w:r>
            <w:r w:rsidR="00245035">
              <w:rPr>
                <w:webHidden/>
              </w:rPr>
              <w:instrText>PAGEREF _Toc84922282 \h</w:instrText>
            </w:r>
            <w:r w:rsidR="00245035">
              <w:rPr>
                <w:webHidden/>
              </w:rPr>
            </w:r>
            <w:r w:rsidR="00245035">
              <w:rPr>
                <w:webHidden/>
              </w:rPr>
              <w:fldChar w:fldCharType="separate"/>
            </w:r>
            <w:r w:rsidR="00245035">
              <w:tab/>
            </w:r>
            <w:r w:rsidR="00E64367">
              <w:t>36</w:t>
            </w:r>
            <w:r w:rsidR="00245035">
              <w:rPr>
                <w:webHidden/>
              </w:rPr>
              <w:fldChar w:fldCharType="end"/>
            </w:r>
          </w:hyperlink>
        </w:p>
        <w:p w14:paraId="1AAA151D" w14:textId="5AB06EAB" w:rsidR="009B7755" w:rsidRDefault="00E13EAE" w:rsidP="00E64367">
          <w:pPr>
            <w:pStyle w:val="13"/>
          </w:pPr>
          <w:hyperlink w:anchor="_Toc84922283">
            <w:r w:rsidR="00245035">
              <w:rPr>
                <w:webHidden/>
              </w:rPr>
              <w:t>10. Методические указания для обучающихся по освоению дисциплины</w:t>
            </w:r>
            <w:r w:rsidR="00245035">
              <w:rPr>
                <w:webHidden/>
              </w:rPr>
              <w:fldChar w:fldCharType="begin"/>
            </w:r>
            <w:r w:rsidR="00245035">
              <w:rPr>
                <w:webHidden/>
              </w:rPr>
              <w:instrText>PAGEREF _Toc84922283 \h</w:instrText>
            </w:r>
            <w:r w:rsidR="00245035">
              <w:rPr>
                <w:webHidden/>
              </w:rPr>
            </w:r>
            <w:r w:rsidR="00245035">
              <w:rPr>
                <w:webHidden/>
              </w:rPr>
              <w:fldChar w:fldCharType="separate"/>
            </w:r>
            <w:r w:rsidR="00245035">
              <w:tab/>
            </w:r>
            <w:r w:rsidR="00E64367">
              <w:t>37</w:t>
            </w:r>
            <w:r w:rsidR="00245035">
              <w:rPr>
                <w:webHidden/>
              </w:rPr>
              <w:fldChar w:fldCharType="end"/>
            </w:r>
          </w:hyperlink>
        </w:p>
        <w:p w14:paraId="7254298C" w14:textId="75813097" w:rsidR="006351F0" w:rsidRPr="00E64367" w:rsidRDefault="00E13EAE" w:rsidP="00E64367">
          <w:pPr>
            <w:pStyle w:val="13"/>
          </w:pPr>
          <w:hyperlink w:anchor="_Toc84922284"/>
          <w:r w:rsidR="00245035">
            <w:fldChar w:fldCharType="end"/>
          </w:r>
          <w:r w:rsidR="00E64367" w:rsidRPr="00E64367">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64367">
            <w:rPr>
              <w:webHidden/>
            </w:rPr>
            <w:t xml:space="preserve">…………………………. 40   </w:t>
          </w:r>
        </w:p>
        <w:p w14:paraId="3603FD35" w14:textId="77777777" w:rsidR="006351F0" w:rsidRDefault="006351F0" w:rsidP="00E64367">
          <w:pPr>
            <w:pStyle w:val="13"/>
          </w:pPr>
          <w:r w:rsidRPr="008232CF">
            <w:t>12. Описание материально-технической базы, необходимой для осуществления образовательного процесса по дисциплине</w:t>
          </w:r>
          <w:r>
            <w:t>……………………………………………....41</w:t>
          </w:r>
          <w:r>
            <w:rPr>
              <w:bCs/>
              <w:vanish/>
            </w:rPr>
            <w:t>12. Описание материально-технической базы, необходимой для осуществления образовательного процесса по дисциплине………………………………………………55</w:t>
          </w:r>
        </w:p>
        <w:p w14:paraId="09F8ADEA" w14:textId="2DA3D326" w:rsidR="009B7755" w:rsidRPr="006351F0" w:rsidRDefault="00E13EAE" w:rsidP="006351F0"/>
      </w:sdtContent>
    </w:sdt>
    <w:p w14:paraId="343FB718" w14:textId="77777777" w:rsidR="009B7755" w:rsidRDefault="00245035">
      <w:pPr>
        <w:widowControl/>
        <w:spacing w:after="200" w:line="276" w:lineRule="auto"/>
        <w:rPr>
          <w:b/>
          <w:bCs/>
          <w:sz w:val="4"/>
          <w:szCs w:val="4"/>
        </w:rPr>
      </w:pPr>
      <w:r>
        <w:br w:type="page"/>
      </w:r>
    </w:p>
    <w:p w14:paraId="0B5FDB94" w14:textId="77777777" w:rsidR="009B7755" w:rsidRDefault="00245035">
      <w:pPr>
        <w:pStyle w:val="1"/>
        <w:spacing w:beforeAutospacing="1" w:afterAutospacing="1"/>
        <w:rPr>
          <w:rFonts w:ascii="Times New Roman" w:hAnsi="Times New Roman" w:cs="Times New Roman"/>
          <w:b/>
          <w:bCs/>
          <w:color w:val="auto"/>
          <w:sz w:val="28"/>
          <w:szCs w:val="28"/>
        </w:rPr>
      </w:pPr>
      <w:bookmarkStart w:id="0" w:name="_Toc84922269"/>
      <w:r>
        <w:rPr>
          <w:rFonts w:ascii="Times New Roman" w:hAnsi="Times New Roman" w:cs="Times New Roman"/>
          <w:b/>
          <w:bCs/>
          <w:color w:val="auto"/>
          <w:sz w:val="28"/>
          <w:szCs w:val="28"/>
        </w:rPr>
        <w:lastRenderedPageBreak/>
        <w:t>1. Наименование дисциплины</w:t>
      </w:r>
      <w:bookmarkEnd w:id="0"/>
      <w:r>
        <w:rPr>
          <w:rFonts w:ascii="Times New Roman" w:hAnsi="Times New Roman" w:cs="Times New Roman"/>
          <w:b/>
          <w:bCs/>
          <w:color w:val="auto"/>
          <w:sz w:val="28"/>
          <w:szCs w:val="28"/>
        </w:rPr>
        <w:t xml:space="preserve"> </w:t>
      </w:r>
    </w:p>
    <w:p w14:paraId="777777A8" w14:textId="1F1EC2F9" w:rsidR="009B7755" w:rsidRDefault="00D0018D">
      <w:pPr>
        <w:jc w:val="both"/>
        <w:rPr>
          <w:sz w:val="28"/>
          <w:szCs w:val="28"/>
        </w:rPr>
      </w:pPr>
      <w:r>
        <w:rPr>
          <w:sz w:val="28"/>
          <w:szCs w:val="28"/>
        </w:rPr>
        <w:t xml:space="preserve"> </w:t>
      </w:r>
      <w:r w:rsidR="00245035">
        <w:rPr>
          <w:sz w:val="28"/>
          <w:szCs w:val="28"/>
        </w:rPr>
        <w:t xml:space="preserve">«Финансовый менеджмент в секторе </w:t>
      </w:r>
      <w:r w:rsidR="001D7C92">
        <w:rPr>
          <w:sz w:val="28"/>
          <w:szCs w:val="28"/>
        </w:rPr>
        <w:t>государственного управления</w:t>
      </w:r>
      <w:r w:rsidR="00245035">
        <w:rPr>
          <w:sz w:val="28"/>
          <w:szCs w:val="28"/>
        </w:rPr>
        <w:t>»</w:t>
      </w:r>
      <w:r w:rsidR="005065DD">
        <w:rPr>
          <w:sz w:val="28"/>
          <w:szCs w:val="28"/>
        </w:rPr>
        <w:t>.</w:t>
      </w:r>
    </w:p>
    <w:p w14:paraId="3D365F64" w14:textId="77777777" w:rsidR="009B7755" w:rsidRDefault="00245035">
      <w:pPr>
        <w:pStyle w:val="1"/>
        <w:spacing w:beforeAutospacing="1" w:afterAutospacing="1" w:line="276" w:lineRule="auto"/>
        <w:jc w:val="both"/>
        <w:rPr>
          <w:rFonts w:ascii="Times New Roman" w:hAnsi="Times New Roman" w:cs="Times New Roman"/>
          <w:b/>
          <w:bCs/>
          <w:color w:val="auto"/>
          <w:sz w:val="28"/>
          <w:szCs w:val="28"/>
        </w:rPr>
      </w:pPr>
      <w:bookmarkStart w:id="1" w:name="_Toc84922270"/>
      <w:r>
        <w:rPr>
          <w:rFonts w:ascii="Times New Roman" w:hAnsi="Times New Roman" w:cs="Times New Roman"/>
          <w:b/>
          <w:bCs/>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9F666CD" w14:textId="77777777" w:rsidR="009B7755" w:rsidRDefault="00245035">
      <w:pPr>
        <w:tabs>
          <w:tab w:val="left" w:pos="7530"/>
        </w:tabs>
        <w:jc w:val="both"/>
        <w:rPr>
          <w:sz w:val="28"/>
          <w:szCs w:val="28"/>
        </w:rPr>
      </w:pPr>
      <w:r>
        <w:rPr>
          <w:sz w:val="28"/>
          <w:szCs w:val="28"/>
        </w:rPr>
        <w:tab/>
        <w:t xml:space="preserve">               Таблица 1</w:t>
      </w:r>
    </w:p>
    <w:tbl>
      <w:tblPr>
        <w:tblW w:w="5000" w:type="pct"/>
        <w:tblLayout w:type="fixed"/>
        <w:tblLook w:val="00A0" w:firstRow="1" w:lastRow="0" w:firstColumn="1" w:lastColumn="0" w:noHBand="0" w:noVBand="0"/>
      </w:tblPr>
      <w:tblGrid>
        <w:gridCol w:w="1011"/>
        <w:gridCol w:w="2386"/>
        <w:gridCol w:w="3119"/>
        <w:gridCol w:w="3679"/>
      </w:tblGrid>
      <w:tr w:rsidR="009B7755" w14:paraId="5ED5A6C9" w14:textId="77777777" w:rsidTr="00867DC0">
        <w:tc>
          <w:tcPr>
            <w:tcW w:w="1011" w:type="dxa"/>
            <w:tcBorders>
              <w:top w:val="single" w:sz="4" w:space="0" w:color="000000"/>
              <w:left w:val="single" w:sz="4" w:space="0" w:color="000000"/>
              <w:bottom w:val="single" w:sz="4" w:space="0" w:color="000000"/>
              <w:right w:val="single" w:sz="4" w:space="0" w:color="000000"/>
            </w:tcBorders>
          </w:tcPr>
          <w:p w14:paraId="2CD2C0C2" w14:textId="77777777" w:rsidR="009B7755" w:rsidRDefault="00245035">
            <w:pPr>
              <w:tabs>
                <w:tab w:val="left" w:pos="540"/>
              </w:tabs>
              <w:jc w:val="center"/>
              <w:rPr>
                <w:b/>
                <w:sz w:val="24"/>
                <w:szCs w:val="24"/>
              </w:rPr>
            </w:pPr>
            <w:r>
              <w:rPr>
                <w:b/>
                <w:sz w:val="24"/>
                <w:szCs w:val="24"/>
              </w:rPr>
              <w:t>Код компетенции</w:t>
            </w:r>
          </w:p>
        </w:tc>
        <w:tc>
          <w:tcPr>
            <w:tcW w:w="2386" w:type="dxa"/>
            <w:tcBorders>
              <w:top w:val="single" w:sz="4" w:space="0" w:color="000000"/>
              <w:left w:val="single" w:sz="4" w:space="0" w:color="000000"/>
              <w:bottom w:val="single" w:sz="4" w:space="0" w:color="000000"/>
              <w:right w:val="single" w:sz="4" w:space="0" w:color="000000"/>
            </w:tcBorders>
          </w:tcPr>
          <w:p w14:paraId="2C3996BD" w14:textId="77777777" w:rsidR="009B7755" w:rsidRDefault="00245035">
            <w:pPr>
              <w:tabs>
                <w:tab w:val="left" w:pos="540"/>
              </w:tabs>
              <w:jc w:val="center"/>
              <w:rPr>
                <w:b/>
                <w:sz w:val="24"/>
                <w:szCs w:val="24"/>
              </w:rPr>
            </w:pPr>
            <w:r>
              <w:rPr>
                <w:b/>
                <w:sz w:val="24"/>
                <w:szCs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tcPr>
          <w:p w14:paraId="38589658" w14:textId="77777777" w:rsidR="009B7755" w:rsidRDefault="00245035">
            <w:pPr>
              <w:tabs>
                <w:tab w:val="left" w:pos="540"/>
              </w:tabs>
              <w:jc w:val="center"/>
              <w:rPr>
                <w:b/>
                <w:sz w:val="24"/>
                <w:szCs w:val="24"/>
              </w:rPr>
            </w:pPr>
            <w:r>
              <w:rPr>
                <w:b/>
                <w:sz w:val="24"/>
                <w:szCs w:val="24"/>
              </w:rPr>
              <w:t>Индикаторы достижения компетенции</w:t>
            </w:r>
          </w:p>
        </w:tc>
        <w:tc>
          <w:tcPr>
            <w:tcW w:w="3679" w:type="dxa"/>
            <w:tcBorders>
              <w:top w:val="single" w:sz="4" w:space="0" w:color="000000"/>
              <w:left w:val="single" w:sz="4" w:space="0" w:color="000000"/>
              <w:bottom w:val="single" w:sz="4" w:space="0" w:color="000000"/>
              <w:right w:val="single" w:sz="4" w:space="0" w:color="000000"/>
            </w:tcBorders>
          </w:tcPr>
          <w:p w14:paraId="398C84F6" w14:textId="77777777" w:rsidR="009B7755" w:rsidRDefault="00245035">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B7755" w14:paraId="5A8C8762" w14:textId="77777777" w:rsidTr="00867DC0">
        <w:tc>
          <w:tcPr>
            <w:tcW w:w="1011" w:type="dxa"/>
            <w:vMerge w:val="restart"/>
            <w:tcBorders>
              <w:top w:val="single" w:sz="4" w:space="0" w:color="000000"/>
              <w:left w:val="single" w:sz="4" w:space="0" w:color="000000"/>
              <w:bottom w:val="single" w:sz="4" w:space="0" w:color="000000"/>
              <w:right w:val="single" w:sz="4" w:space="0" w:color="000000"/>
            </w:tcBorders>
          </w:tcPr>
          <w:p w14:paraId="456C498E" w14:textId="77777777" w:rsidR="009B7755" w:rsidRDefault="00245035">
            <w:pPr>
              <w:tabs>
                <w:tab w:val="left" w:pos="540"/>
              </w:tabs>
              <w:jc w:val="center"/>
              <w:rPr>
                <w:sz w:val="24"/>
                <w:szCs w:val="24"/>
              </w:rPr>
            </w:pPr>
            <w:r>
              <w:rPr>
                <w:sz w:val="24"/>
                <w:szCs w:val="24"/>
              </w:rPr>
              <w:t>ПК-1</w:t>
            </w:r>
          </w:p>
        </w:tc>
        <w:tc>
          <w:tcPr>
            <w:tcW w:w="2386" w:type="dxa"/>
            <w:vMerge w:val="restart"/>
            <w:tcBorders>
              <w:top w:val="single" w:sz="4" w:space="0" w:color="000000"/>
              <w:left w:val="single" w:sz="4" w:space="0" w:color="000000"/>
              <w:bottom w:val="single" w:sz="4" w:space="0" w:color="000000"/>
              <w:right w:val="single" w:sz="4" w:space="0" w:color="000000"/>
            </w:tcBorders>
          </w:tcPr>
          <w:p w14:paraId="664EB2F0" w14:textId="77777777" w:rsidR="009B7755" w:rsidRDefault="00245035">
            <w:pPr>
              <w:tabs>
                <w:tab w:val="left" w:pos="540"/>
              </w:tabs>
              <w:jc w:val="both"/>
              <w:rPr>
                <w:sz w:val="24"/>
                <w:szCs w:val="24"/>
              </w:rPr>
            </w:pPr>
            <w:r>
              <w:rPr>
                <w:sz w:val="24"/>
                <w:szCs w:val="24"/>
              </w:rPr>
              <w:t>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w:t>
            </w:r>
          </w:p>
        </w:tc>
        <w:tc>
          <w:tcPr>
            <w:tcW w:w="3119" w:type="dxa"/>
            <w:tcBorders>
              <w:top w:val="single" w:sz="4" w:space="0" w:color="000000"/>
              <w:left w:val="single" w:sz="4" w:space="0" w:color="000000"/>
              <w:bottom w:val="single" w:sz="4" w:space="0" w:color="000000"/>
              <w:right w:val="single" w:sz="4" w:space="0" w:color="000000"/>
            </w:tcBorders>
          </w:tcPr>
          <w:p w14:paraId="74337FAB" w14:textId="77777777" w:rsidR="009B7755" w:rsidRDefault="00245035">
            <w:pPr>
              <w:tabs>
                <w:tab w:val="left" w:pos="993"/>
              </w:tabs>
              <w:jc w:val="both"/>
              <w:rPr>
                <w:sz w:val="24"/>
                <w:szCs w:val="24"/>
              </w:rPr>
            </w:pPr>
            <w:r>
              <w:rPr>
                <w:sz w:val="24"/>
                <w:szCs w:val="24"/>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679" w:type="dxa"/>
            <w:tcBorders>
              <w:top w:val="single" w:sz="4" w:space="0" w:color="000000"/>
              <w:left w:val="single" w:sz="4" w:space="0" w:color="000000"/>
              <w:bottom w:val="single" w:sz="4" w:space="0" w:color="000000"/>
              <w:right w:val="single" w:sz="4" w:space="0" w:color="000000"/>
            </w:tcBorders>
          </w:tcPr>
          <w:p w14:paraId="76B5C532" w14:textId="77777777" w:rsidR="009B7755" w:rsidRDefault="00245035" w:rsidP="001D7C92">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w:t>
            </w:r>
            <w:r>
              <w:rPr>
                <w:shd w:val="clear" w:color="auto" w:fill="FFFFFF"/>
              </w:rPr>
              <w:t>основные теории, экономико-математические инструменты, технологии и тренды развития общественных финансов России и зарубежных стран</w:t>
            </w:r>
          </w:p>
          <w:p w14:paraId="365AF598" w14:textId="77777777" w:rsidR="009B7755" w:rsidRDefault="00245035" w:rsidP="009B055F">
            <w:pPr>
              <w:jc w:val="both"/>
              <w:rPr>
                <w:sz w:val="24"/>
                <w:szCs w:val="24"/>
                <w:highlight w:val="white"/>
              </w:rPr>
            </w:pPr>
            <w:r>
              <w:rPr>
                <w:b/>
                <w:bCs/>
                <w:i/>
                <w:iCs/>
                <w:spacing w:val="-6"/>
                <w:sz w:val="24"/>
                <w:szCs w:val="24"/>
                <w:lang w:eastAsia="en-US"/>
              </w:rPr>
              <w:t>Уметь</w:t>
            </w:r>
            <w:r w:rsidR="009B055F">
              <w:rPr>
                <w:spacing w:val="-6"/>
                <w:sz w:val="24"/>
                <w:szCs w:val="24"/>
                <w:lang w:eastAsia="en-US"/>
              </w:rPr>
              <w:t xml:space="preserve"> использовать</w:t>
            </w:r>
            <w:r>
              <w:rPr>
                <w:spacing w:val="-6"/>
                <w:sz w:val="24"/>
                <w:szCs w:val="24"/>
                <w:lang w:eastAsia="en-US"/>
              </w:rPr>
              <w:t xml:space="preserve"> а</w:t>
            </w:r>
            <w:r>
              <w:rPr>
                <w:sz w:val="24"/>
                <w:szCs w:val="24"/>
                <w:shd w:val="clear" w:color="auto" w:fill="FFFFFF"/>
              </w:rPr>
              <w:t>ктуальные и инновационные инструменты</w:t>
            </w:r>
            <w:r w:rsidR="009B055F">
              <w:rPr>
                <w:sz w:val="24"/>
                <w:szCs w:val="24"/>
                <w:shd w:val="clear" w:color="auto" w:fill="FFFFFF"/>
              </w:rPr>
              <w:t xml:space="preserve"> и технологии для определения </w:t>
            </w:r>
            <w:r>
              <w:rPr>
                <w:sz w:val="24"/>
                <w:szCs w:val="24"/>
                <w:shd w:val="clear" w:color="auto" w:fill="FFFFFF"/>
              </w:rPr>
              <w:t>тренд</w:t>
            </w:r>
            <w:r w:rsidR="009B055F">
              <w:rPr>
                <w:sz w:val="24"/>
                <w:szCs w:val="24"/>
                <w:shd w:val="clear" w:color="auto" w:fill="FFFFFF"/>
              </w:rPr>
              <w:t>ов</w:t>
            </w:r>
            <w:r>
              <w:rPr>
                <w:sz w:val="24"/>
                <w:szCs w:val="24"/>
                <w:shd w:val="clear" w:color="auto" w:fill="FFFFFF"/>
              </w:rPr>
              <w:t xml:space="preserve"> развития общественных финансов России и зарубежных стран</w:t>
            </w:r>
          </w:p>
        </w:tc>
      </w:tr>
      <w:tr w:rsidR="009B7755" w14:paraId="442AD4B9" w14:textId="77777777" w:rsidTr="00867DC0">
        <w:trPr>
          <w:trHeight w:val="966"/>
        </w:trPr>
        <w:tc>
          <w:tcPr>
            <w:tcW w:w="1011" w:type="dxa"/>
            <w:vMerge/>
            <w:tcBorders>
              <w:top w:val="single" w:sz="4" w:space="0" w:color="000000"/>
              <w:left w:val="single" w:sz="4" w:space="0" w:color="000000"/>
              <w:bottom w:val="single" w:sz="4" w:space="0" w:color="000000"/>
              <w:right w:val="single" w:sz="4" w:space="0" w:color="000000"/>
            </w:tcBorders>
          </w:tcPr>
          <w:p w14:paraId="5C329929"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1C2A9C94"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9C595B6" w14:textId="77777777" w:rsidR="009B7755" w:rsidRDefault="00245035">
            <w:pPr>
              <w:tabs>
                <w:tab w:val="left" w:pos="993"/>
              </w:tabs>
              <w:jc w:val="both"/>
              <w:rPr>
                <w:sz w:val="24"/>
                <w:szCs w:val="24"/>
              </w:rPr>
            </w:pPr>
            <w:r>
              <w:rPr>
                <w:sz w:val="24"/>
                <w:szCs w:val="24"/>
              </w:rPr>
              <w:t>2. Предлагает эффективные решения разноуровневых задач в процессе управления финансами в государственном и негосударственном секторах экономики, оценивает последствия принимаемых управленческих решений</w:t>
            </w:r>
          </w:p>
        </w:tc>
        <w:tc>
          <w:tcPr>
            <w:tcW w:w="3679" w:type="dxa"/>
            <w:tcBorders>
              <w:top w:val="single" w:sz="4" w:space="0" w:color="000000"/>
              <w:left w:val="single" w:sz="4" w:space="0" w:color="000000"/>
              <w:bottom w:val="single" w:sz="4" w:space="0" w:color="000000"/>
              <w:right w:val="single" w:sz="4" w:space="0" w:color="000000"/>
            </w:tcBorders>
          </w:tcPr>
          <w:p w14:paraId="1C0D2695" w14:textId="77777777" w:rsidR="009B7755" w:rsidRDefault="00245035" w:rsidP="001D7C92">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состав наиболее актуальных </w:t>
            </w:r>
            <w:r w:rsidR="00722992">
              <w:rPr>
                <w:spacing w:val="-6"/>
                <w:lang w:eastAsia="en-US"/>
              </w:rPr>
              <w:t xml:space="preserve">разноуровневых </w:t>
            </w:r>
            <w:r>
              <w:rPr>
                <w:spacing w:val="-6"/>
                <w:lang w:eastAsia="en-US"/>
              </w:rPr>
              <w:t>задач управления финансами</w:t>
            </w:r>
          </w:p>
          <w:p w14:paraId="3F8DF633" w14:textId="77777777" w:rsidR="009B7755" w:rsidRDefault="00245035" w:rsidP="00722992">
            <w:pPr>
              <w:pStyle w:val="msonormalcxspmiddle"/>
              <w:widowControl w:val="0"/>
              <w:tabs>
                <w:tab w:val="left" w:pos="540"/>
              </w:tabs>
              <w:spacing w:beforeAutospacing="0" w:afterAutospacing="0"/>
              <w:jc w:val="both"/>
              <w:rPr>
                <w:spacing w:val="-6"/>
                <w:lang w:eastAsia="en-US"/>
              </w:rPr>
            </w:pPr>
            <w:r>
              <w:rPr>
                <w:b/>
                <w:bCs/>
                <w:i/>
                <w:iCs/>
                <w:spacing w:val="-6"/>
                <w:lang w:eastAsia="en-US"/>
              </w:rPr>
              <w:t>Уметь</w:t>
            </w:r>
            <w:r>
              <w:rPr>
                <w:spacing w:val="-6"/>
                <w:lang w:eastAsia="en-US"/>
              </w:rPr>
              <w:t xml:space="preserve"> определять эффективные решения</w:t>
            </w:r>
            <w:r w:rsidR="00722992">
              <w:rPr>
                <w:spacing w:val="-6"/>
                <w:lang w:eastAsia="en-US"/>
              </w:rPr>
              <w:t xml:space="preserve"> разноуровневых </w:t>
            </w:r>
            <w:r>
              <w:rPr>
                <w:spacing w:val="-6"/>
                <w:lang w:eastAsia="en-US"/>
              </w:rPr>
              <w:t xml:space="preserve">задач управления финансами и их последствия </w:t>
            </w:r>
          </w:p>
        </w:tc>
      </w:tr>
      <w:tr w:rsidR="009B7755" w14:paraId="01A05DAD" w14:textId="77777777" w:rsidTr="00867DC0">
        <w:trPr>
          <w:trHeight w:val="966"/>
        </w:trPr>
        <w:tc>
          <w:tcPr>
            <w:tcW w:w="1011" w:type="dxa"/>
            <w:vMerge/>
            <w:tcBorders>
              <w:top w:val="single" w:sz="4" w:space="0" w:color="000000"/>
              <w:left w:val="single" w:sz="4" w:space="0" w:color="000000"/>
              <w:bottom w:val="single" w:sz="4" w:space="0" w:color="000000"/>
              <w:right w:val="single" w:sz="4" w:space="0" w:color="000000"/>
            </w:tcBorders>
          </w:tcPr>
          <w:p w14:paraId="3A2FA103"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5040C7D5"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603F04C1" w14:textId="77777777" w:rsidR="009B7755" w:rsidRDefault="00245035">
            <w:pPr>
              <w:tabs>
                <w:tab w:val="left" w:pos="540"/>
              </w:tabs>
              <w:jc w:val="both"/>
              <w:rPr>
                <w:sz w:val="24"/>
                <w:szCs w:val="24"/>
              </w:rPr>
            </w:pPr>
            <w:r>
              <w:rPr>
                <w:sz w:val="24"/>
                <w:szCs w:val="24"/>
              </w:rPr>
              <w:t xml:space="preserve">3. Ранжирует </w:t>
            </w:r>
            <w:r>
              <w:rPr>
                <w:spacing w:val="-3"/>
                <w:sz w:val="24"/>
                <w:szCs w:val="24"/>
              </w:rPr>
              <w:t xml:space="preserve">стратегические и тактические цели развития </w:t>
            </w:r>
            <w:r>
              <w:rPr>
                <w:sz w:val="24"/>
                <w:szCs w:val="24"/>
              </w:rPr>
              <w:t>финансов в государственном и негосударственном секторах экономики</w:t>
            </w:r>
          </w:p>
        </w:tc>
        <w:tc>
          <w:tcPr>
            <w:tcW w:w="3679" w:type="dxa"/>
            <w:tcBorders>
              <w:top w:val="single" w:sz="4" w:space="0" w:color="000000"/>
              <w:left w:val="single" w:sz="4" w:space="0" w:color="000000"/>
              <w:bottom w:val="single" w:sz="4" w:space="0" w:color="000000"/>
              <w:right w:val="single" w:sz="4" w:space="0" w:color="000000"/>
            </w:tcBorders>
          </w:tcPr>
          <w:p w14:paraId="6CA639CD" w14:textId="77777777" w:rsidR="009B7755" w:rsidRDefault="00245035" w:rsidP="001D7C92">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состав целей развития общественных финансов</w:t>
            </w:r>
          </w:p>
          <w:p w14:paraId="40045792" w14:textId="77777777" w:rsidR="009B7755" w:rsidRDefault="00245035" w:rsidP="001D7C92">
            <w:pPr>
              <w:pStyle w:val="msonormalcxspmiddle"/>
              <w:widowControl w:val="0"/>
              <w:tabs>
                <w:tab w:val="left" w:pos="540"/>
              </w:tabs>
              <w:spacing w:beforeAutospacing="0" w:afterAutospacing="0"/>
              <w:jc w:val="both"/>
              <w:rPr>
                <w:spacing w:val="-6"/>
                <w:lang w:eastAsia="en-US"/>
              </w:rPr>
            </w:pPr>
            <w:r>
              <w:rPr>
                <w:b/>
                <w:bCs/>
                <w:i/>
                <w:iCs/>
                <w:lang w:eastAsia="en-US"/>
              </w:rPr>
              <w:t>Уметь</w:t>
            </w:r>
            <w:r>
              <w:rPr>
                <w:lang w:eastAsia="en-US"/>
              </w:rPr>
              <w:t xml:space="preserve"> определять приоритеты развития финансов в государственном секторе экономики</w:t>
            </w:r>
          </w:p>
        </w:tc>
      </w:tr>
      <w:tr w:rsidR="009B7755" w14:paraId="15FD52D7" w14:textId="77777777" w:rsidTr="00867DC0">
        <w:trPr>
          <w:trHeight w:val="670"/>
        </w:trPr>
        <w:tc>
          <w:tcPr>
            <w:tcW w:w="1011" w:type="dxa"/>
            <w:vMerge w:val="restart"/>
            <w:tcBorders>
              <w:top w:val="single" w:sz="4" w:space="0" w:color="000000"/>
              <w:left w:val="single" w:sz="4" w:space="0" w:color="000000"/>
              <w:bottom w:val="single" w:sz="4" w:space="0" w:color="000000"/>
              <w:right w:val="single" w:sz="4" w:space="0" w:color="000000"/>
            </w:tcBorders>
          </w:tcPr>
          <w:p w14:paraId="00365CF7" w14:textId="77777777" w:rsidR="009B7755" w:rsidRDefault="00245035">
            <w:pPr>
              <w:tabs>
                <w:tab w:val="left" w:pos="540"/>
              </w:tabs>
              <w:jc w:val="center"/>
              <w:rPr>
                <w:sz w:val="24"/>
                <w:szCs w:val="24"/>
              </w:rPr>
            </w:pPr>
            <w:r>
              <w:rPr>
                <w:sz w:val="24"/>
                <w:szCs w:val="24"/>
              </w:rPr>
              <w:t>ПК-4</w:t>
            </w:r>
          </w:p>
        </w:tc>
        <w:tc>
          <w:tcPr>
            <w:tcW w:w="2386" w:type="dxa"/>
            <w:vMerge w:val="restart"/>
            <w:tcBorders>
              <w:top w:val="single" w:sz="4" w:space="0" w:color="000000"/>
              <w:left w:val="single" w:sz="4" w:space="0" w:color="000000"/>
              <w:bottom w:val="single" w:sz="4" w:space="0" w:color="000000"/>
              <w:right w:val="single" w:sz="4" w:space="0" w:color="000000"/>
            </w:tcBorders>
          </w:tcPr>
          <w:p w14:paraId="40991C2A" w14:textId="77777777" w:rsidR="009B7755" w:rsidRDefault="00245035">
            <w:pPr>
              <w:pStyle w:val="ConsPlusNormal"/>
              <w:ind w:firstLine="0"/>
              <w:rPr>
                <w:rFonts w:cs="Times New Roman"/>
                <w:sz w:val="24"/>
                <w:szCs w:val="24"/>
              </w:rPr>
            </w:pPr>
            <w:r>
              <w:rPr>
                <w:rFonts w:ascii="Times New Roman" w:hAnsi="Times New Roman" w:cs="Times New Roman"/>
                <w:sz w:val="24"/>
                <w:szCs w:val="24"/>
              </w:rPr>
              <w:t xml:space="preserve">Способность оценивать текущие, средне- и долгосрочные последствия реализации решений в области управления финансами в государственном и негосударственном секторах экономики, </w:t>
            </w:r>
            <w:r>
              <w:rPr>
                <w:rFonts w:ascii="Times New Roman" w:hAnsi="Times New Roman" w:cs="Times New Roman"/>
                <w:sz w:val="24"/>
                <w:szCs w:val="24"/>
              </w:rPr>
              <w:lastRenderedPageBreak/>
              <w:t>анализировать их влияние на денежные потоки и инвестиционные проекты в реальном и финансовом секторах экономики</w:t>
            </w:r>
          </w:p>
        </w:tc>
        <w:tc>
          <w:tcPr>
            <w:tcW w:w="3119" w:type="dxa"/>
            <w:tcBorders>
              <w:top w:val="single" w:sz="4" w:space="0" w:color="000000"/>
              <w:left w:val="single" w:sz="4" w:space="0" w:color="000000"/>
              <w:bottom w:val="single" w:sz="4" w:space="0" w:color="000000"/>
              <w:right w:val="single" w:sz="4" w:space="0" w:color="000000"/>
            </w:tcBorders>
          </w:tcPr>
          <w:p w14:paraId="4CDA5195" w14:textId="77777777" w:rsidR="009B7755" w:rsidRDefault="00245035">
            <w:pPr>
              <w:jc w:val="both"/>
              <w:rPr>
                <w:sz w:val="24"/>
                <w:szCs w:val="24"/>
              </w:rPr>
            </w:pPr>
            <w:r>
              <w:rPr>
                <w:sz w:val="24"/>
                <w:szCs w:val="24"/>
              </w:rPr>
              <w:lastRenderedPageBreak/>
              <w:t>1.Использует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 и долгосрочную перспективу</w:t>
            </w:r>
          </w:p>
        </w:tc>
        <w:tc>
          <w:tcPr>
            <w:tcW w:w="3679" w:type="dxa"/>
            <w:tcBorders>
              <w:top w:val="single" w:sz="4" w:space="0" w:color="000000"/>
              <w:left w:val="single" w:sz="4" w:space="0" w:color="000000"/>
              <w:bottom w:val="single" w:sz="4" w:space="0" w:color="000000"/>
              <w:right w:val="single" w:sz="4" w:space="0" w:color="000000"/>
            </w:tcBorders>
          </w:tcPr>
          <w:p w14:paraId="6E7898CB" w14:textId="77777777" w:rsidR="009B7755" w:rsidRDefault="00245035" w:rsidP="001D7C92">
            <w:pPr>
              <w:pStyle w:val="msonormalcxspmiddle"/>
              <w:widowControl w:val="0"/>
              <w:spacing w:beforeAutospacing="0" w:afterAutospacing="0"/>
              <w:jc w:val="both"/>
              <w:rPr>
                <w:spacing w:val="-6"/>
                <w:lang w:eastAsia="en-US"/>
              </w:rPr>
            </w:pPr>
            <w:r>
              <w:rPr>
                <w:b/>
                <w:bCs/>
                <w:i/>
                <w:iCs/>
                <w:spacing w:val="-6"/>
                <w:lang w:eastAsia="en-US"/>
              </w:rPr>
              <w:t xml:space="preserve">Знать </w:t>
            </w:r>
            <w:r>
              <w:rPr>
                <w:spacing w:val="-6"/>
                <w:lang w:eastAsia="en-US"/>
              </w:rPr>
              <w:t>основные международные базы научной и статистической информации, содержащие данные для прогнозирования последствий реализации решений в области управления общественными финансами</w:t>
            </w:r>
          </w:p>
          <w:p w14:paraId="238A9185" w14:textId="77777777" w:rsidR="009B7755" w:rsidRDefault="00245035" w:rsidP="001D7C92">
            <w:pPr>
              <w:jc w:val="both"/>
              <w:rPr>
                <w:i/>
                <w:iCs/>
                <w:sz w:val="24"/>
                <w:szCs w:val="24"/>
              </w:rPr>
            </w:pPr>
            <w:r>
              <w:rPr>
                <w:b/>
                <w:bCs/>
                <w:i/>
                <w:iCs/>
                <w:sz w:val="24"/>
                <w:szCs w:val="24"/>
                <w:lang w:eastAsia="en-US"/>
              </w:rPr>
              <w:t xml:space="preserve">Уметь </w:t>
            </w:r>
            <w:r>
              <w:rPr>
                <w:sz w:val="24"/>
                <w:szCs w:val="24"/>
              </w:rPr>
              <w:t xml:space="preserve">находить в международных базах научной и статистической информации нужные публикации и данные для прогнозирования последствий реализации решений в области управления </w:t>
            </w:r>
            <w:r>
              <w:rPr>
                <w:sz w:val="24"/>
                <w:szCs w:val="24"/>
              </w:rPr>
              <w:lastRenderedPageBreak/>
              <w:t>финансами в государственном секторе</w:t>
            </w:r>
          </w:p>
        </w:tc>
      </w:tr>
      <w:tr w:rsidR="009B7755" w14:paraId="4B6C3269" w14:textId="77777777" w:rsidTr="00867DC0">
        <w:trPr>
          <w:trHeight w:val="966"/>
        </w:trPr>
        <w:tc>
          <w:tcPr>
            <w:tcW w:w="1011" w:type="dxa"/>
            <w:vMerge/>
            <w:tcBorders>
              <w:top w:val="single" w:sz="4" w:space="0" w:color="000000"/>
              <w:left w:val="single" w:sz="4" w:space="0" w:color="000000"/>
              <w:bottom w:val="single" w:sz="4" w:space="0" w:color="000000"/>
              <w:right w:val="single" w:sz="4" w:space="0" w:color="000000"/>
            </w:tcBorders>
          </w:tcPr>
          <w:p w14:paraId="325FCC6F"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20329F5C"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51184883" w14:textId="77777777" w:rsidR="009B7755" w:rsidRPr="00F80213" w:rsidRDefault="00245035">
            <w:pPr>
              <w:tabs>
                <w:tab w:val="left" w:pos="540"/>
              </w:tabs>
              <w:jc w:val="both"/>
              <w:rPr>
                <w:sz w:val="24"/>
                <w:szCs w:val="24"/>
              </w:rPr>
            </w:pPr>
            <w:r w:rsidRPr="00F80213">
              <w:rPr>
                <w:sz w:val="24"/>
                <w:szCs w:val="24"/>
              </w:rPr>
              <w:t>2. Формулирует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а также денежно-кредитной, инвестиционной и бюджетной политик государства</w:t>
            </w:r>
          </w:p>
        </w:tc>
        <w:tc>
          <w:tcPr>
            <w:tcW w:w="3679" w:type="dxa"/>
            <w:tcBorders>
              <w:top w:val="single" w:sz="4" w:space="0" w:color="000000"/>
              <w:left w:val="single" w:sz="4" w:space="0" w:color="000000"/>
              <w:bottom w:val="single" w:sz="4" w:space="0" w:color="000000"/>
              <w:right w:val="single" w:sz="4" w:space="0" w:color="000000"/>
            </w:tcBorders>
          </w:tcPr>
          <w:p w14:paraId="2BA2BD5B" w14:textId="77777777" w:rsidR="009B7755" w:rsidRPr="00F80213" w:rsidRDefault="00245035" w:rsidP="001D7C92">
            <w:pPr>
              <w:pStyle w:val="msonormalcxspmiddle"/>
              <w:widowControl w:val="0"/>
              <w:spacing w:beforeAutospacing="0" w:afterAutospacing="0"/>
              <w:jc w:val="both"/>
              <w:rPr>
                <w:spacing w:val="-6"/>
                <w:lang w:eastAsia="en-US"/>
              </w:rPr>
            </w:pPr>
            <w:r w:rsidRPr="00F80213">
              <w:rPr>
                <w:b/>
                <w:bCs/>
                <w:i/>
                <w:iCs/>
                <w:spacing w:val="-6"/>
                <w:lang w:eastAsia="en-US"/>
              </w:rPr>
              <w:t xml:space="preserve">Знать </w:t>
            </w:r>
            <w:r w:rsidRPr="00F80213">
              <w:rPr>
                <w:spacing w:val="-6"/>
                <w:lang w:eastAsia="en-US"/>
              </w:rPr>
              <w:t>основные метод</w:t>
            </w:r>
            <w:r w:rsidR="00F80213">
              <w:rPr>
                <w:spacing w:val="-6"/>
                <w:lang w:eastAsia="en-US"/>
              </w:rPr>
              <w:t>ы</w:t>
            </w:r>
            <w:r w:rsidRPr="00F80213">
              <w:rPr>
                <w:spacing w:val="-6"/>
                <w:lang w:eastAsia="en-US"/>
              </w:rPr>
              <w:t xml:space="preserve"> и показатели </w:t>
            </w:r>
            <w:r w:rsidR="00F80213">
              <w:rPr>
                <w:spacing w:val="-6"/>
                <w:lang w:eastAsia="en-US"/>
              </w:rPr>
              <w:t xml:space="preserve">финансового планирования </w:t>
            </w:r>
            <w:r w:rsidR="00916724">
              <w:rPr>
                <w:spacing w:val="-6"/>
                <w:lang w:eastAsia="en-US"/>
              </w:rPr>
              <w:t>публично-правовых образований и бюджетной политики</w:t>
            </w:r>
          </w:p>
          <w:p w14:paraId="1D4717E3" w14:textId="77777777" w:rsidR="009B7755" w:rsidRPr="00F80213" w:rsidRDefault="00245035" w:rsidP="009133F6">
            <w:pPr>
              <w:tabs>
                <w:tab w:val="left" w:pos="540"/>
              </w:tabs>
              <w:jc w:val="both"/>
              <w:rPr>
                <w:i/>
                <w:iCs/>
                <w:sz w:val="24"/>
                <w:szCs w:val="24"/>
              </w:rPr>
            </w:pPr>
            <w:r w:rsidRPr="00F80213">
              <w:rPr>
                <w:b/>
                <w:bCs/>
                <w:i/>
                <w:iCs/>
                <w:spacing w:val="-6"/>
                <w:sz w:val="24"/>
                <w:szCs w:val="24"/>
                <w:lang w:eastAsia="en-US"/>
              </w:rPr>
              <w:t xml:space="preserve">Уметь </w:t>
            </w:r>
            <w:r w:rsidR="009133F6">
              <w:rPr>
                <w:bCs/>
                <w:iCs/>
                <w:spacing w:val="-6"/>
                <w:sz w:val="24"/>
                <w:szCs w:val="24"/>
                <w:lang w:eastAsia="en-US"/>
              </w:rPr>
              <w:t xml:space="preserve">формулировать обоснованные предложения по координации </w:t>
            </w:r>
            <w:r w:rsidR="009133F6" w:rsidRPr="00F80213">
              <w:rPr>
                <w:sz w:val="24"/>
                <w:szCs w:val="24"/>
              </w:rPr>
              <w:t>стратегического и финансового планирования на уровне публично-правовых образований</w:t>
            </w:r>
            <w:r w:rsidR="009133F6" w:rsidRPr="00F80213">
              <w:rPr>
                <w:spacing w:val="-6"/>
                <w:sz w:val="24"/>
                <w:szCs w:val="24"/>
              </w:rPr>
              <w:t xml:space="preserve"> </w:t>
            </w:r>
            <w:r w:rsidR="009863F7">
              <w:rPr>
                <w:spacing w:val="-6"/>
                <w:sz w:val="24"/>
                <w:szCs w:val="24"/>
              </w:rPr>
              <w:t xml:space="preserve">и </w:t>
            </w:r>
            <w:r w:rsidR="005065DD">
              <w:rPr>
                <w:spacing w:val="-6"/>
                <w:sz w:val="24"/>
                <w:szCs w:val="24"/>
              </w:rPr>
              <w:t>по совершенствованию бюджетной п</w:t>
            </w:r>
            <w:r w:rsidR="009863F7">
              <w:rPr>
                <w:spacing w:val="-6"/>
                <w:sz w:val="24"/>
                <w:szCs w:val="24"/>
              </w:rPr>
              <w:t>олитики</w:t>
            </w:r>
          </w:p>
        </w:tc>
      </w:tr>
      <w:tr w:rsidR="009B7755" w14:paraId="2A04F2CE" w14:textId="77777777" w:rsidTr="00867DC0">
        <w:trPr>
          <w:trHeight w:val="966"/>
        </w:trPr>
        <w:tc>
          <w:tcPr>
            <w:tcW w:w="1011" w:type="dxa"/>
            <w:vMerge w:val="restart"/>
            <w:tcBorders>
              <w:top w:val="single" w:sz="4" w:space="0" w:color="000000"/>
              <w:left w:val="single" w:sz="4" w:space="0" w:color="000000"/>
              <w:bottom w:val="single" w:sz="4" w:space="0" w:color="000000"/>
              <w:right w:val="single" w:sz="4" w:space="0" w:color="000000"/>
            </w:tcBorders>
          </w:tcPr>
          <w:p w14:paraId="10D6C2E9" w14:textId="77777777" w:rsidR="009B7755" w:rsidRDefault="00245035">
            <w:pPr>
              <w:tabs>
                <w:tab w:val="left" w:pos="540"/>
              </w:tabs>
              <w:jc w:val="center"/>
              <w:rPr>
                <w:sz w:val="24"/>
                <w:szCs w:val="24"/>
              </w:rPr>
            </w:pPr>
            <w:r>
              <w:rPr>
                <w:sz w:val="24"/>
                <w:szCs w:val="24"/>
              </w:rPr>
              <w:t>ПКН-4</w:t>
            </w:r>
          </w:p>
        </w:tc>
        <w:tc>
          <w:tcPr>
            <w:tcW w:w="2386" w:type="dxa"/>
            <w:vMerge w:val="restart"/>
            <w:tcBorders>
              <w:top w:val="single" w:sz="4" w:space="0" w:color="000000"/>
              <w:left w:val="single" w:sz="4" w:space="0" w:color="000000"/>
              <w:bottom w:val="single" w:sz="4" w:space="0" w:color="000000"/>
              <w:right w:val="single" w:sz="4" w:space="0" w:color="000000"/>
            </w:tcBorders>
          </w:tcPr>
          <w:p w14:paraId="1A00132D" w14:textId="77777777" w:rsidR="009B7755" w:rsidRDefault="00245035">
            <w:pPr>
              <w:tabs>
                <w:tab w:val="left" w:pos="540"/>
              </w:tabs>
              <w:jc w:val="both"/>
              <w:rPr>
                <w:sz w:val="24"/>
                <w:szCs w:val="24"/>
              </w:rPr>
            </w:pPr>
            <w:r>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3119" w:type="dxa"/>
            <w:tcBorders>
              <w:top w:val="single" w:sz="4" w:space="0" w:color="000000"/>
              <w:left w:val="single" w:sz="4" w:space="0" w:color="000000"/>
              <w:bottom w:val="single" w:sz="4" w:space="0" w:color="000000"/>
              <w:right w:val="single" w:sz="4" w:space="0" w:color="000000"/>
            </w:tcBorders>
          </w:tcPr>
          <w:p w14:paraId="0FEC7779" w14:textId="77777777" w:rsidR="009B7755" w:rsidRPr="00F80213" w:rsidRDefault="00245035">
            <w:pPr>
              <w:rPr>
                <w:sz w:val="24"/>
                <w:szCs w:val="24"/>
              </w:rPr>
            </w:pPr>
            <w:r w:rsidRPr="00F80213">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3679" w:type="dxa"/>
            <w:tcBorders>
              <w:top w:val="single" w:sz="4" w:space="0" w:color="000000"/>
              <w:left w:val="single" w:sz="4" w:space="0" w:color="000000"/>
              <w:bottom w:val="single" w:sz="4" w:space="0" w:color="000000"/>
              <w:right w:val="single" w:sz="4" w:space="0" w:color="000000"/>
            </w:tcBorders>
          </w:tcPr>
          <w:p w14:paraId="7DB0136D" w14:textId="77777777" w:rsidR="009B7755" w:rsidRPr="00F80213" w:rsidRDefault="00245035" w:rsidP="001D7C92">
            <w:pPr>
              <w:tabs>
                <w:tab w:val="left" w:pos="540"/>
              </w:tabs>
              <w:jc w:val="both"/>
              <w:rPr>
                <w:sz w:val="24"/>
                <w:szCs w:val="24"/>
              </w:rPr>
            </w:pPr>
            <w:r w:rsidRPr="00F80213">
              <w:rPr>
                <w:b/>
                <w:i/>
                <w:iCs/>
                <w:sz w:val="24"/>
                <w:szCs w:val="24"/>
              </w:rPr>
              <w:t>Знать</w:t>
            </w:r>
            <w:r w:rsidRPr="00F80213">
              <w:rPr>
                <w:i/>
                <w:iCs/>
                <w:sz w:val="24"/>
                <w:szCs w:val="24"/>
              </w:rPr>
              <w:t xml:space="preserve"> </w:t>
            </w:r>
            <w:r w:rsidRPr="00F80213">
              <w:rPr>
                <w:sz w:val="24"/>
                <w:szCs w:val="24"/>
              </w:rPr>
              <w:t>состав проблем в деятельности финансовых органов и результаты научных исследований в области управления общественными финансами</w:t>
            </w:r>
          </w:p>
          <w:p w14:paraId="66E63ED2" w14:textId="77777777" w:rsidR="009B7755" w:rsidRPr="00F80213" w:rsidRDefault="00245035" w:rsidP="001D7C92">
            <w:pPr>
              <w:jc w:val="both"/>
              <w:rPr>
                <w:sz w:val="22"/>
                <w:szCs w:val="22"/>
              </w:rPr>
            </w:pPr>
            <w:r w:rsidRPr="00F80213">
              <w:rPr>
                <w:b/>
                <w:i/>
                <w:iCs/>
                <w:sz w:val="24"/>
                <w:szCs w:val="24"/>
              </w:rPr>
              <w:t>Уметь</w:t>
            </w:r>
            <w:r w:rsidRPr="00F80213">
              <w:rPr>
                <w:i/>
                <w:iCs/>
                <w:sz w:val="24"/>
                <w:szCs w:val="24"/>
              </w:rPr>
              <w:t xml:space="preserve"> </w:t>
            </w:r>
            <w:r w:rsidRPr="00F80213">
              <w:rPr>
                <w:sz w:val="24"/>
                <w:szCs w:val="24"/>
              </w:rPr>
              <w:t>формулировать варианты решения проблем в деятельности финансовых органов, используя при этом результаты научных исследований</w:t>
            </w:r>
          </w:p>
        </w:tc>
      </w:tr>
      <w:tr w:rsidR="009B7755" w14:paraId="73E72A74" w14:textId="77777777" w:rsidTr="00867DC0">
        <w:trPr>
          <w:trHeight w:val="966"/>
        </w:trPr>
        <w:tc>
          <w:tcPr>
            <w:tcW w:w="1011" w:type="dxa"/>
            <w:vMerge/>
            <w:tcBorders>
              <w:top w:val="single" w:sz="4" w:space="0" w:color="000000"/>
              <w:left w:val="single" w:sz="4" w:space="0" w:color="000000"/>
              <w:bottom w:val="single" w:sz="4" w:space="0" w:color="000000"/>
              <w:right w:val="single" w:sz="4" w:space="0" w:color="000000"/>
            </w:tcBorders>
          </w:tcPr>
          <w:p w14:paraId="1AE38D9F" w14:textId="77777777" w:rsidR="009B7755" w:rsidRDefault="009B7755">
            <w:pPr>
              <w:tabs>
                <w:tab w:val="left" w:pos="540"/>
              </w:tabs>
              <w:jc w:val="center"/>
              <w:rPr>
                <w:sz w:val="24"/>
                <w:szCs w:val="24"/>
              </w:rPr>
            </w:pPr>
          </w:p>
        </w:tc>
        <w:tc>
          <w:tcPr>
            <w:tcW w:w="2386" w:type="dxa"/>
            <w:vMerge/>
            <w:tcBorders>
              <w:top w:val="single" w:sz="4" w:space="0" w:color="000000"/>
              <w:left w:val="single" w:sz="4" w:space="0" w:color="000000"/>
              <w:bottom w:val="single" w:sz="4" w:space="0" w:color="000000"/>
              <w:right w:val="single" w:sz="4" w:space="0" w:color="000000"/>
            </w:tcBorders>
          </w:tcPr>
          <w:p w14:paraId="26BCDCDD" w14:textId="77777777" w:rsidR="009B7755" w:rsidRDefault="009B7755">
            <w:pPr>
              <w:tabs>
                <w:tab w:val="left" w:pos="540"/>
              </w:tabs>
              <w:jc w:val="both"/>
              <w:rPr>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3671C46E" w14:textId="77777777" w:rsidR="009B7755" w:rsidRDefault="00245035">
            <w:pPr>
              <w:tabs>
                <w:tab w:val="left" w:pos="540"/>
              </w:tabs>
              <w:jc w:val="both"/>
              <w:rPr>
                <w:sz w:val="24"/>
                <w:szCs w:val="24"/>
              </w:rPr>
            </w:pPr>
            <w:r>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79" w:type="dxa"/>
            <w:tcBorders>
              <w:top w:val="single" w:sz="4" w:space="0" w:color="000000"/>
              <w:left w:val="single" w:sz="4" w:space="0" w:color="000000"/>
              <w:bottom w:val="single" w:sz="4" w:space="0" w:color="000000"/>
              <w:right w:val="single" w:sz="4" w:space="0" w:color="000000"/>
            </w:tcBorders>
          </w:tcPr>
          <w:p w14:paraId="45898800" w14:textId="77777777" w:rsidR="009B7755" w:rsidRDefault="00245035" w:rsidP="001D7C92">
            <w:pPr>
              <w:tabs>
                <w:tab w:val="left" w:pos="540"/>
              </w:tabs>
              <w:jc w:val="both"/>
              <w:rPr>
                <w:sz w:val="24"/>
                <w:szCs w:val="24"/>
              </w:rPr>
            </w:pPr>
            <w:r>
              <w:rPr>
                <w:b/>
                <w:i/>
                <w:iCs/>
                <w:sz w:val="24"/>
                <w:szCs w:val="24"/>
              </w:rPr>
              <w:t>Знать</w:t>
            </w:r>
            <w:r>
              <w:rPr>
                <w:b/>
                <w:sz w:val="24"/>
                <w:szCs w:val="24"/>
              </w:rPr>
              <w:t xml:space="preserve"> </w:t>
            </w:r>
            <w:r>
              <w:rPr>
                <w:sz w:val="24"/>
                <w:szCs w:val="24"/>
              </w:rPr>
              <w:t>основные стратегии развития публично-правовых обоснований и основные методы их финансового обеспечения</w:t>
            </w:r>
          </w:p>
          <w:p w14:paraId="48335240" w14:textId="77777777" w:rsidR="009B7755" w:rsidRDefault="00245035" w:rsidP="001D7C92">
            <w:pPr>
              <w:jc w:val="both"/>
              <w:rPr>
                <w:i/>
                <w:iCs/>
                <w:sz w:val="24"/>
                <w:szCs w:val="24"/>
              </w:rPr>
            </w:pPr>
            <w:r>
              <w:rPr>
                <w:b/>
                <w:i/>
                <w:iCs/>
                <w:sz w:val="24"/>
                <w:szCs w:val="24"/>
              </w:rPr>
              <w:t>Уметь</w:t>
            </w:r>
            <w:r>
              <w:rPr>
                <w:b/>
                <w:sz w:val="24"/>
                <w:szCs w:val="24"/>
              </w:rPr>
              <w:t xml:space="preserve"> </w:t>
            </w:r>
            <w:r>
              <w:rPr>
                <w:sz w:val="24"/>
                <w:szCs w:val="24"/>
              </w:rPr>
              <w:t>формировать основные положения стратегий развития публично-правовых образований и предлагать финансовые решения по обеспечению такого развития</w:t>
            </w:r>
          </w:p>
        </w:tc>
      </w:tr>
    </w:tbl>
    <w:p w14:paraId="06548FBE" w14:textId="77777777" w:rsidR="009B7755" w:rsidRDefault="009B7755">
      <w:pPr>
        <w:rPr>
          <w:sz w:val="28"/>
          <w:szCs w:val="28"/>
        </w:rPr>
      </w:pPr>
    </w:p>
    <w:p w14:paraId="751B1934" w14:textId="77777777" w:rsidR="009B7755" w:rsidRDefault="00245035">
      <w:pPr>
        <w:spacing w:line="360" w:lineRule="auto"/>
        <w:jc w:val="both"/>
        <w:rPr>
          <w:b/>
          <w:bCs/>
          <w:sz w:val="28"/>
          <w:szCs w:val="28"/>
        </w:rPr>
      </w:pPr>
      <w:r>
        <w:rPr>
          <w:b/>
          <w:bCs/>
          <w:sz w:val="28"/>
          <w:szCs w:val="28"/>
        </w:rPr>
        <w:t>3. Место дисциплины в структуре образовательной программы</w:t>
      </w:r>
    </w:p>
    <w:p w14:paraId="2BA2CE09" w14:textId="77777777" w:rsidR="009B7755" w:rsidRDefault="00245035">
      <w:pPr>
        <w:pStyle w:val="Default"/>
        <w:spacing w:line="360" w:lineRule="auto"/>
        <w:ind w:firstLine="709"/>
        <w:jc w:val="both"/>
        <w:rPr>
          <w:color w:val="auto"/>
          <w:sz w:val="28"/>
          <w:szCs w:val="28"/>
        </w:rPr>
      </w:pPr>
      <w:r>
        <w:rPr>
          <w:bCs/>
          <w:sz w:val="28"/>
          <w:szCs w:val="28"/>
        </w:rPr>
        <w:t xml:space="preserve">Дисциплина </w:t>
      </w:r>
      <w:r>
        <w:rPr>
          <w:sz w:val="28"/>
          <w:szCs w:val="28"/>
        </w:rPr>
        <w:t>«Финансовый менеджмент</w:t>
      </w:r>
      <w:r w:rsidR="001D7C92">
        <w:rPr>
          <w:sz w:val="28"/>
          <w:szCs w:val="28"/>
        </w:rPr>
        <w:t xml:space="preserve"> </w:t>
      </w:r>
      <w:r>
        <w:rPr>
          <w:sz w:val="28"/>
          <w:szCs w:val="28"/>
        </w:rPr>
        <w:t>в сект</w:t>
      </w:r>
      <w:r w:rsidR="001D7C92">
        <w:rPr>
          <w:sz w:val="28"/>
          <w:szCs w:val="28"/>
        </w:rPr>
        <w:t>оре государственного управления</w:t>
      </w:r>
      <w:r>
        <w:rPr>
          <w:sz w:val="28"/>
          <w:szCs w:val="28"/>
        </w:rPr>
        <w:t>»</w:t>
      </w:r>
      <w:r>
        <w:rPr>
          <w:bCs/>
          <w:sz w:val="28"/>
          <w:szCs w:val="28"/>
        </w:rPr>
        <w:t xml:space="preserve"> </w:t>
      </w:r>
      <w:r>
        <w:rPr>
          <w:color w:val="auto"/>
          <w:sz w:val="28"/>
          <w:szCs w:val="28"/>
        </w:rPr>
        <w:t>входит в модуль направленности программы магистратуры «</w:t>
      </w:r>
      <w:r>
        <w:rPr>
          <w:rFonts w:eastAsia="MS Mincho"/>
          <w:color w:val="000000" w:themeColor="text1"/>
          <w:sz w:val="28"/>
          <w:szCs w:val="28"/>
        </w:rPr>
        <w:t>Финансовые инновации в государственном секторе</w:t>
      </w:r>
      <w:r>
        <w:rPr>
          <w:color w:val="auto"/>
          <w:sz w:val="28"/>
          <w:szCs w:val="28"/>
        </w:rPr>
        <w:t>»</w:t>
      </w:r>
      <w:r>
        <w:rPr>
          <w:color w:val="FF0000"/>
          <w:sz w:val="28"/>
          <w:szCs w:val="28"/>
        </w:rPr>
        <w:t xml:space="preserve"> </w:t>
      </w:r>
      <w:r>
        <w:rPr>
          <w:color w:val="auto"/>
          <w:sz w:val="28"/>
          <w:szCs w:val="28"/>
        </w:rPr>
        <w:t>по направлению подготовки 38.04.08</w:t>
      </w:r>
      <w:r w:rsidR="001D7C92">
        <w:rPr>
          <w:color w:val="auto"/>
          <w:sz w:val="28"/>
          <w:szCs w:val="28"/>
        </w:rPr>
        <w:t xml:space="preserve"> – </w:t>
      </w:r>
      <w:r>
        <w:rPr>
          <w:color w:val="auto"/>
          <w:sz w:val="28"/>
          <w:szCs w:val="28"/>
        </w:rPr>
        <w:t xml:space="preserve">Финансы и кредит. </w:t>
      </w:r>
    </w:p>
    <w:p w14:paraId="1FC709B6" w14:textId="77777777" w:rsidR="009B7755" w:rsidRDefault="00245035">
      <w:pPr>
        <w:spacing w:line="360" w:lineRule="auto"/>
        <w:ind w:firstLine="709"/>
        <w:jc w:val="both"/>
        <w:rPr>
          <w:sz w:val="28"/>
          <w:szCs w:val="28"/>
        </w:rPr>
      </w:pPr>
      <w:r>
        <w:rPr>
          <w:sz w:val="28"/>
          <w:szCs w:val="28"/>
        </w:rPr>
        <w:t xml:space="preserve">Изучение дисциплины </w:t>
      </w:r>
      <w:r>
        <w:rPr>
          <w:bCs/>
          <w:sz w:val="28"/>
          <w:szCs w:val="28"/>
        </w:rPr>
        <w:t>«</w:t>
      </w:r>
      <w:r>
        <w:rPr>
          <w:sz w:val="28"/>
          <w:szCs w:val="28"/>
        </w:rPr>
        <w:t xml:space="preserve">Финансовый менеджмент в секторе государственного </w:t>
      </w:r>
      <w:r w:rsidR="001D7C92">
        <w:rPr>
          <w:sz w:val="28"/>
          <w:szCs w:val="28"/>
        </w:rPr>
        <w:lastRenderedPageBreak/>
        <w:t>управления</w:t>
      </w:r>
      <w:r>
        <w:rPr>
          <w:sz w:val="28"/>
          <w:szCs w:val="28"/>
        </w:rPr>
        <w:t>»</w:t>
      </w:r>
      <w:r>
        <w:rPr>
          <w:rFonts w:eastAsia="Calibri"/>
          <w:sz w:val="28"/>
          <w:szCs w:val="28"/>
        </w:rPr>
        <w:t xml:space="preserve"> </w:t>
      </w:r>
      <w:r>
        <w:rPr>
          <w:sz w:val="28"/>
          <w:szCs w:val="28"/>
        </w:rPr>
        <w:t xml:space="preserve">базируется на сумме знаний, полученных обучающимися в ходе освоения дисциплин </w:t>
      </w:r>
      <w:r w:rsidR="005065DD">
        <w:rPr>
          <w:sz w:val="28"/>
          <w:szCs w:val="28"/>
        </w:rPr>
        <w:t xml:space="preserve">«Финансовые технологии в государственном секторе», </w:t>
      </w:r>
      <w:r>
        <w:rPr>
          <w:sz w:val="28"/>
          <w:szCs w:val="28"/>
        </w:rPr>
        <w:t>«Контроль достоверности финансовой информации», «Финансовые и денежно-кредитные методы регулирования экономики».</w:t>
      </w:r>
    </w:p>
    <w:p w14:paraId="31CC47CF" w14:textId="77777777" w:rsidR="009B7755" w:rsidRPr="002401C9" w:rsidRDefault="009B7755">
      <w:pPr>
        <w:spacing w:line="360" w:lineRule="auto"/>
        <w:jc w:val="both"/>
        <w:rPr>
          <w:bCs/>
          <w:sz w:val="28"/>
          <w:szCs w:val="28"/>
        </w:rPr>
      </w:pPr>
    </w:p>
    <w:p w14:paraId="04EBAEFD" w14:textId="77777777" w:rsidR="009B7755" w:rsidRDefault="00245035">
      <w:pPr>
        <w:spacing w:line="360" w:lineRule="auto"/>
        <w:jc w:val="both"/>
        <w:rPr>
          <w:b/>
          <w:bCs/>
          <w:sz w:val="28"/>
          <w:szCs w:val="28"/>
        </w:rPr>
      </w:pPr>
      <w:bookmarkStart w:id="2" w:name="_Toc84922272"/>
      <w:r>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2"/>
      <w:r>
        <w:rPr>
          <w:b/>
          <w:bCs/>
          <w:sz w:val="28"/>
          <w:szCs w:val="28"/>
        </w:rPr>
        <w:t xml:space="preserve"> </w:t>
      </w:r>
    </w:p>
    <w:p w14:paraId="60A4CAC4" w14:textId="77777777" w:rsidR="009B7755" w:rsidRDefault="00245035">
      <w:pPr>
        <w:jc w:val="center"/>
        <w:rPr>
          <w:sz w:val="28"/>
          <w:szCs w:val="28"/>
        </w:rPr>
      </w:pPr>
      <w:r>
        <w:rPr>
          <w:sz w:val="28"/>
          <w:szCs w:val="28"/>
        </w:rPr>
        <w:t xml:space="preserve">                                                                                                             Таблица 2</w:t>
      </w:r>
    </w:p>
    <w:tbl>
      <w:tblPr>
        <w:tblW w:w="4900" w:type="pct"/>
        <w:tblInd w:w="-106" w:type="dxa"/>
        <w:tblLayout w:type="fixed"/>
        <w:tblLook w:val="00A0" w:firstRow="1" w:lastRow="0" w:firstColumn="1" w:lastColumn="0" w:noHBand="0" w:noVBand="0"/>
      </w:tblPr>
      <w:tblGrid>
        <w:gridCol w:w="5162"/>
        <w:gridCol w:w="1745"/>
        <w:gridCol w:w="1547"/>
        <w:gridCol w:w="1537"/>
      </w:tblGrid>
      <w:tr w:rsidR="009B7755" w14:paraId="50BF0303" w14:textId="77777777">
        <w:trPr>
          <w:trHeight w:val="817"/>
        </w:trPr>
        <w:tc>
          <w:tcPr>
            <w:tcW w:w="5167" w:type="dxa"/>
            <w:tcBorders>
              <w:top w:val="single" w:sz="4" w:space="0" w:color="000000"/>
              <w:left w:val="single" w:sz="4" w:space="0" w:color="000000"/>
              <w:bottom w:val="single" w:sz="4" w:space="0" w:color="000000"/>
              <w:right w:val="single" w:sz="4" w:space="0" w:color="000000"/>
            </w:tcBorders>
          </w:tcPr>
          <w:p w14:paraId="2D03BD83" w14:textId="77777777" w:rsidR="009B7755" w:rsidRDefault="00245035">
            <w:pPr>
              <w:rPr>
                <w:b/>
                <w:bCs/>
                <w:sz w:val="24"/>
                <w:szCs w:val="24"/>
              </w:rPr>
            </w:pPr>
            <w:r>
              <w:rPr>
                <w:b/>
                <w:bCs/>
                <w:sz w:val="24"/>
                <w:szCs w:val="24"/>
              </w:rPr>
              <w:t>Вид учебной работы   по дисциплине</w:t>
            </w:r>
          </w:p>
        </w:tc>
        <w:tc>
          <w:tcPr>
            <w:tcW w:w="1746" w:type="dxa"/>
            <w:tcBorders>
              <w:top w:val="single" w:sz="4" w:space="0" w:color="000000"/>
              <w:left w:val="single" w:sz="4" w:space="0" w:color="000000"/>
              <w:bottom w:val="single" w:sz="4" w:space="0" w:color="000000"/>
              <w:right w:val="single" w:sz="4" w:space="0" w:color="000000"/>
            </w:tcBorders>
          </w:tcPr>
          <w:p w14:paraId="038A0B2F" w14:textId="77777777" w:rsidR="009B7755" w:rsidRDefault="00245035">
            <w:pPr>
              <w:jc w:val="center"/>
              <w:rPr>
                <w:b/>
                <w:bCs/>
                <w:sz w:val="24"/>
                <w:szCs w:val="24"/>
              </w:rPr>
            </w:pPr>
            <w:r>
              <w:rPr>
                <w:b/>
                <w:bCs/>
                <w:sz w:val="24"/>
                <w:szCs w:val="24"/>
              </w:rPr>
              <w:t>Всего</w:t>
            </w:r>
          </w:p>
          <w:p w14:paraId="61DBAD37" w14:textId="77777777" w:rsidR="009B7755" w:rsidRDefault="00245035">
            <w:pPr>
              <w:jc w:val="center"/>
              <w:rPr>
                <w:b/>
                <w:bCs/>
                <w:sz w:val="24"/>
                <w:szCs w:val="24"/>
              </w:rPr>
            </w:pPr>
            <w:r>
              <w:rPr>
                <w:b/>
                <w:bCs/>
                <w:sz w:val="24"/>
                <w:szCs w:val="24"/>
              </w:rPr>
              <w:t>(в з/е и часах)</w:t>
            </w:r>
          </w:p>
        </w:tc>
        <w:tc>
          <w:tcPr>
            <w:tcW w:w="1548" w:type="dxa"/>
            <w:tcBorders>
              <w:top w:val="single" w:sz="4" w:space="0" w:color="000000"/>
              <w:left w:val="single" w:sz="4" w:space="0" w:color="000000"/>
              <w:bottom w:val="single" w:sz="4" w:space="0" w:color="000000"/>
              <w:right w:val="single" w:sz="4" w:space="0" w:color="000000"/>
            </w:tcBorders>
          </w:tcPr>
          <w:p w14:paraId="4390F816" w14:textId="77777777" w:rsidR="009B7755" w:rsidRDefault="00245035">
            <w:pPr>
              <w:jc w:val="center"/>
              <w:rPr>
                <w:b/>
                <w:bCs/>
                <w:sz w:val="24"/>
                <w:szCs w:val="24"/>
              </w:rPr>
            </w:pPr>
            <w:r>
              <w:rPr>
                <w:b/>
                <w:bCs/>
                <w:sz w:val="24"/>
                <w:szCs w:val="24"/>
              </w:rPr>
              <w:t>Модуль 5</w:t>
            </w:r>
          </w:p>
          <w:p w14:paraId="2B8A4D6B" w14:textId="77777777" w:rsidR="009B7755" w:rsidRDefault="00245035">
            <w:pPr>
              <w:jc w:val="center"/>
              <w:rPr>
                <w:b/>
                <w:bCs/>
                <w:sz w:val="24"/>
                <w:szCs w:val="24"/>
              </w:rPr>
            </w:pPr>
            <w:r>
              <w:rPr>
                <w:b/>
                <w:bCs/>
                <w:sz w:val="24"/>
                <w:szCs w:val="24"/>
              </w:rPr>
              <w:t>(в часах)</w:t>
            </w:r>
          </w:p>
        </w:tc>
        <w:tc>
          <w:tcPr>
            <w:tcW w:w="1538" w:type="dxa"/>
            <w:tcBorders>
              <w:top w:val="single" w:sz="4" w:space="0" w:color="000000"/>
              <w:left w:val="single" w:sz="4" w:space="0" w:color="000000"/>
              <w:bottom w:val="single" w:sz="4" w:space="0" w:color="000000"/>
              <w:right w:val="single" w:sz="4" w:space="0" w:color="000000"/>
            </w:tcBorders>
          </w:tcPr>
          <w:p w14:paraId="73C8CB26" w14:textId="77777777" w:rsidR="009B7755" w:rsidRDefault="00245035">
            <w:pPr>
              <w:jc w:val="center"/>
              <w:rPr>
                <w:b/>
                <w:bCs/>
                <w:sz w:val="24"/>
                <w:szCs w:val="24"/>
              </w:rPr>
            </w:pPr>
            <w:r>
              <w:rPr>
                <w:b/>
                <w:bCs/>
                <w:sz w:val="24"/>
                <w:szCs w:val="24"/>
              </w:rPr>
              <w:t>Модуль 6</w:t>
            </w:r>
          </w:p>
          <w:p w14:paraId="7926635E" w14:textId="77777777" w:rsidR="009B7755" w:rsidRDefault="00245035">
            <w:pPr>
              <w:jc w:val="center"/>
              <w:rPr>
                <w:b/>
                <w:bCs/>
                <w:sz w:val="24"/>
                <w:szCs w:val="24"/>
              </w:rPr>
            </w:pPr>
            <w:r>
              <w:rPr>
                <w:b/>
                <w:bCs/>
                <w:sz w:val="24"/>
                <w:szCs w:val="24"/>
              </w:rPr>
              <w:t>(в часах)</w:t>
            </w:r>
          </w:p>
        </w:tc>
      </w:tr>
      <w:tr w:rsidR="009B7755" w14:paraId="58B62F9B" w14:textId="77777777">
        <w:trPr>
          <w:trHeight w:val="267"/>
        </w:trPr>
        <w:tc>
          <w:tcPr>
            <w:tcW w:w="5167" w:type="dxa"/>
            <w:tcBorders>
              <w:top w:val="single" w:sz="4" w:space="0" w:color="000000"/>
              <w:left w:val="single" w:sz="4" w:space="0" w:color="000000"/>
              <w:bottom w:val="single" w:sz="4" w:space="0" w:color="000000"/>
              <w:right w:val="single" w:sz="4" w:space="0" w:color="000000"/>
            </w:tcBorders>
          </w:tcPr>
          <w:p w14:paraId="4AE3594A" w14:textId="77777777" w:rsidR="009B7755" w:rsidRDefault="00245035">
            <w:pPr>
              <w:rPr>
                <w:b/>
                <w:bCs/>
                <w:sz w:val="24"/>
                <w:szCs w:val="24"/>
              </w:rPr>
            </w:pPr>
            <w:r>
              <w:rPr>
                <w:b/>
                <w:bCs/>
                <w:sz w:val="24"/>
                <w:szCs w:val="24"/>
              </w:rPr>
              <w:t xml:space="preserve">Общая трудоемкость дисциплины </w:t>
            </w:r>
          </w:p>
        </w:tc>
        <w:tc>
          <w:tcPr>
            <w:tcW w:w="1746" w:type="dxa"/>
            <w:tcBorders>
              <w:top w:val="single" w:sz="4" w:space="0" w:color="000000"/>
              <w:left w:val="single" w:sz="4" w:space="0" w:color="000000"/>
              <w:bottom w:val="single" w:sz="4" w:space="0" w:color="000000"/>
              <w:right w:val="single" w:sz="4" w:space="0" w:color="000000"/>
            </w:tcBorders>
          </w:tcPr>
          <w:p w14:paraId="0EE54580" w14:textId="77777777" w:rsidR="009B7755" w:rsidRDefault="00245035">
            <w:pPr>
              <w:jc w:val="center"/>
              <w:rPr>
                <w:b/>
                <w:bCs/>
                <w:i/>
                <w:iCs/>
                <w:sz w:val="24"/>
                <w:szCs w:val="24"/>
              </w:rPr>
            </w:pPr>
            <w:r>
              <w:rPr>
                <w:b/>
                <w:bCs/>
                <w:i/>
                <w:iCs/>
                <w:sz w:val="24"/>
                <w:szCs w:val="24"/>
              </w:rPr>
              <w:t>6/216</w:t>
            </w:r>
          </w:p>
        </w:tc>
        <w:tc>
          <w:tcPr>
            <w:tcW w:w="1548" w:type="dxa"/>
            <w:tcBorders>
              <w:top w:val="single" w:sz="4" w:space="0" w:color="000000"/>
              <w:left w:val="single" w:sz="4" w:space="0" w:color="000000"/>
              <w:bottom w:val="single" w:sz="4" w:space="0" w:color="000000"/>
              <w:right w:val="single" w:sz="4" w:space="0" w:color="000000"/>
            </w:tcBorders>
          </w:tcPr>
          <w:p w14:paraId="0CA7FC45" w14:textId="77777777" w:rsidR="009B7755" w:rsidRDefault="00245035" w:rsidP="00D0018D">
            <w:pPr>
              <w:jc w:val="center"/>
              <w:rPr>
                <w:b/>
                <w:bCs/>
                <w:i/>
                <w:iCs/>
                <w:sz w:val="24"/>
                <w:szCs w:val="24"/>
              </w:rPr>
            </w:pPr>
            <w:r>
              <w:rPr>
                <w:b/>
                <w:bCs/>
                <w:i/>
                <w:iCs/>
                <w:sz w:val="24"/>
                <w:szCs w:val="24"/>
              </w:rPr>
              <w:t>10</w:t>
            </w:r>
            <w:r w:rsidR="00D0018D">
              <w:rPr>
                <w:b/>
                <w:bCs/>
                <w:i/>
                <w:iCs/>
                <w:sz w:val="24"/>
                <w:szCs w:val="24"/>
              </w:rPr>
              <w:t>6</w:t>
            </w:r>
          </w:p>
        </w:tc>
        <w:tc>
          <w:tcPr>
            <w:tcW w:w="1538" w:type="dxa"/>
            <w:tcBorders>
              <w:top w:val="single" w:sz="4" w:space="0" w:color="000000"/>
              <w:left w:val="single" w:sz="4" w:space="0" w:color="000000"/>
              <w:bottom w:val="single" w:sz="4" w:space="0" w:color="000000"/>
              <w:right w:val="single" w:sz="4" w:space="0" w:color="000000"/>
            </w:tcBorders>
          </w:tcPr>
          <w:p w14:paraId="2385A275" w14:textId="77777777" w:rsidR="009B7755" w:rsidRDefault="00D0018D" w:rsidP="00D0018D">
            <w:pPr>
              <w:jc w:val="center"/>
              <w:rPr>
                <w:b/>
                <w:bCs/>
                <w:i/>
                <w:iCs/>
                <w:sz w:val="24"/>
                <w:szCs w:val="24"/>
              </w:rPr>
            </w:pPr>
            <w:r>
              <w:rPr>
                <w:b/>
                <w:bCs/>
                <w:i/>
                <w:iCs/>
                <w:sz w:val="24"/>
                <w:szCs w:val="24"/>
              </w:rPr>
              <w:t>110</w:t>
            </w:r>
          </w:p>
        </w:tc>
      </w:tr>
      <w:tr w:rsidR="009B7755" w14:paraId="1A4A0462" w14:textId="77777777">
        <w:trPr>
          <w:trHeight w:val="267"/>
        </w:trPr>
        <w:tc>
          <w:tcPr>
            <w:tcW w:w="5167" w:type="dxa"/>
            <w:tcBorders>
              <w:top w:val="single" w:sz="4" w:space="0" w:color="000000"/>
              <w:left w:val="single" w:sz="4" w:space="0" w:color="000000"/>
              <w:bottom w:val="single" w:sz="4" w:space="0" w:color="000000"/>
              <w:right w:val="single" w:sz="4" w:space="0" w:color="000000"/>
            </w:tcBorders>
          </w:tcPr>
          <w:p w14:paraId="604D23A0" w14:textId="77777777" w:rsidR="009B7755" w:rsidRDefault="00245035">
            <w:pPr>
              <w:rPr>
                <w:b/>
                <w:bCs/>
                <w:i/>
                <w:iCs/>
                <w:sz w:val="24"/>
                <w:szCs w:val="24"/>
              </w:rPr>
            </w:pPr>
            <w:r>
              <w:rPr>
                <w:b/>
                <w:bCs/>
                <w:i/>
                <w:iCs/>
                <w:sz w:val="24"/>
                <w:szCs w:val="24"/>
              </w:rPr>
              <w:t xml:space="preserve">Контактная работа - Аудиторные занятия </w:t>
            </w:r>
          </w:p>
        </w:tc>
        <w:tc>
          <w:tcPr>
            <w:tcW w:w="1746" w:type="dxa"/>
            <w:tcBorders>
              <w:top w:val="single" w:sz="4" w:space="0" w:color="000000"/>
              <w:left w:val="single" w:sz="4" w:space="0" w:color="000000"/>
              <w:bottom w:val="single" w:sz="4" w:space="0" w:color="000000"/>
              <w:right w:val="single" w:sz="4" w:space="0" w:color="000000"/>
            </w:tcBorders>
          </w:tcPr>
          <w:p w14:paraId="0A5C948F" w14:textId="77777777" w:rsidR="009B7755" w:rsidRDefault="00D0018D">
            <w:pPr>
              <w:jc w:val="center"/>
              <w:rPr>
                <w:b/>
                <w:bCs/>
                <w:i/>
                <w:iCs/>
                <w:sz w:val="24"/>
                <w:szCs w:val="24"/>
              </w:rPr>
            </w:pPr>
            <w:r>
              <w:rPr>
                <w:b/>
                <w:bCs/>
                <w:i/>
                <w:iCs/>
                <w:sz w:val="24"/>
                <w:szCs w:val="24"/>
              </w:rPr>
              <w:t>106</w:t>
            </w:r>
          </w:p>
        </w:tc>
        <w:tc>
          <w:tcPr>
            <w:tcW w:w="1548" w:type="dxa"/>
            <w:tcBorders>
              <w:top w:val="single" w:sz="4" w:space="0" w:color="000000"/>
              <w:left w:val="single" w:sz="4" w:space="0" w:color="000000"/>
              <w:bottom w:val="single" w:sz="4" w:space="0" w:color="000000"/>
              <w:right w:val="single" w:sz="4" w:space="0" w:color="000000"/>
            </w:tcBorders>
          </w:tcPr>
          <w:p w14:paraId="1CBBE6DA" w14:textId="77777777" w:rsidR="009B7755" w:rsidRDefault="00D0018D">
            <w:pPr>
              <w:jc w:val="center"/>
              <w:rPr>
                <w:b/>
                <w:bCs/>
                <w:i/>
                <w:iCs/>
                <w:sz w:val="24"/>
                <w:szCs w:val="24"/>
              </w:rPr>
            </w:pPr>
            <w:r>
              <w:rPr>
                <w:b/>
                <w:bCs/>
                <w:i/>
                <w:iCs/>
                <w:sz w:val="24"/>
                <w:szCs w:val="24"/>
              </w:rPr>
              <w:t>56</w:t>
            </w:r>
          </w:p>
        </w:tc>
        <w:tc>
          <w:tcPr>
            <w:tcW w:w="1538" w:type="dxa"/>
            <w:tcBorders>
              <w:top w:val="single" w:sz="4" w:space="0" w:color="000000"/>
              <w:left w:val="single" w:sz="4" w:space="0" w:color="000000"/>
              <w:bottom w:val="single" w:sz="4" w:space="0" w:color="000000"/>
              <w:right w:val="single" w:sz="4" w:space="0" w:color="000000"/>
            </w:tcBorders>
          </w:tcPr>
          <w:p w14:paraId="6F93F5CF" w14:textId="77777777" w:rsidR="009B7755" w:rsidRDefault="00245035">
            <w:pPr>
              <w:jc w:val="center"/>
              <w:rPr>
                <w:b/>
                <w:bCs/>
                <w:i/>
                <w:iCs/>
                <w:sz w:val="24"/>
                <w:szCs w:val="24"/>
              </w:rPr>
            </w:pPr>
            <w:r>
              <w:rPr>
                <w:b/>
                <w:bCs/>
                <w:i/>
                <w:iCs/>
                <w:sz w:val="24"/>
                <w:szCs w:val="24"/>
              </w:rPr>
              <w:t>50</w:t>
            </w:r>
          </w:p>
        </w:tc>
      </w:tr>
      <w:tr w:rsidR="009B7755" w14:paraId="6ED077E2" w14:textId="77777777">
        <w:trPr>
          <w:trHeight w:val="267"/>
        </w:trPr>
        <w:tc>
          <w:tcPr>
            <w:tcW w:w="5167" w:type="dxa"/>
            <w:tcBorders>
              <w:top w:val="single" w:sz="4" w:space="0" w:color="000000"/>
              <w:left w:val="single" w:sz="4" w:space="0" w:color="000000"/>
              <w:bottom w:val="single" w:sz="4" w:space="0" w:color="000000"/>
              <w:right w:val="single" w:sz="4" w:space="0" w:color="000000"/>
            </w:tcBorders>
          </w:tcPr>
          <w:p w14:paraId="2496D295" w14:textId="77777777" w:rsidR="009B7755" w:rsidRDefault="00245035">
            <w:pPr>
              <w:rPr>
                <w:i/>
                <w:iCs/>
                <w:sz w:val="24"/>
                <w:szCs w:val="24"/>
              </w:rPr>
            </w:pPr>
            <w:r>
              <w:rPr>
                <w:i/>
                <w:iCs/>
                <w:sz w:val="24"/>
                <w:szCs w:val="24"/>
              </w:rPr>
              <w:t xml:space="preserve">Лекции </w:t>
            </w:r>
          </w:p>
        </w:tc>
        <w:tc>
          <w:tcPr>
            <w:tcW w:w="1746" w:type="dxa"/>
            <w:tcBorders>
              <w:top w:val="single" w:sz="4" w:space="0" w:color="000000"/>
              <w:left w:val="single" w:sz="4" w:space="0" w:color="000000"/>
              <w:bottom w:val="single" w:sz="4" w:space="0" w:color="000000"/>
              <w:right w:val="single" w:sz="4" w:space="0" w:color="000000"/>
            </w:tcBorders>
          </w:tcPr>
          <w:p w14:paraId="491973B2" w14:textId="77777777" w:rsidR="009B7755" w:rsidRDefault="00D0018D">
            <w:pPr>
              <w:jc w:val="center"/>
              <w:rPr>
                <w:i/>
                <w:iCs/>
                <w:sz w:val="24"/>
                <w:szCs w:val="24"/>
              </w:rPr>
            </w:pPr>
            <w:r>
              <w:rPr>
                <w:i/>
                <w:iCs/>
                <w:sz w:val="24"/>
                <w:szCs w:val="24"/>
              </w:rPr>
              <w:t>34</w:t>
            </w:r>
          </w:p>
        </w:tc>
        <w:tc>
          <w:tcPr>
            <w:tcW w:w="1548" w:type="dxa"/>
            <w:tcBorders>
              <w:top w:val="single" w:sz="4" w:space="0" w:color="000000"/>
              <w:left w:val="single" w:sz="4" w:space="0" w:color="000000"/>
              <w:bottom w:val="single" w:sz="4" w:space="0" w:color="000000"/>
              <w:right w:val="single" w:sz="4" w:space="0" w:color="000000"/>
            </w:tcBorders>
          </w:tcPr>
          <w:p w14:paraId="70785E22" w14:textId="77777777" w:rsidR="009B7755" w:rsidRDefault="00D0018D">
            <w:pPr>
              <w:jc w:val="center"/>
              <w:rPr>
                <w:i/>
                <w:iCs/>
                <w:sz w:val="24"/>
                <w:szCs w:val="24"/>
              </w:rPr>
            </w:pPr>
            <w:r>
              <w:rPr>
                <w:i/>
                <w:iCs/>
                <w:sz w:val="24"/>
                <w:szCs w:val="24"/>
              </w:rPr>
              <w:t>24</w:t>
            </w:r>
          </w:p>
        </w:tc>
        <w:tc>
          <w:tcPr>
            <w:tcW w:w="1538" w:type="dxa"/>
            <w:tcBorders>
              <w:top w:val="single" w:sz="4" w:space="0" w:color="000000"/>
              <w:left w:val="single" w:sz="4" w:space="0" w:color="000000"/>
              <w:bottom w:val="single" w:sz="4" w:space="0" w:color="000000"/>
              <w:right w:val="single" w:sz="4" w:space="0" w:color="000000"/>
            </w:tcBorders>
          </w:tcPr>
          <w:p w14:paraId="54C042D3" w14:textId="77777777" w:rsidR="009B7755" w:rsidRDefault="00D0018D">
            <w:pPr>
              <w:jc w:val="center"/>
              <w:rPr>
                <w:i/>
                <w:iCs/>
                <w:sz w:val="24"/>
                <w:szCs w:val="24"/>
              </w:rPr>
            </w:pPr>
            <w:r>
              <w:rPr>
                <w:i/>
                <w:iCs/>
                <w:sz w:val="24"/>
                <w:szCs w:val="24"/>
              </w:rPr>
              <w:t>10</w:t>
            </w:r>
          </w:p>
        </w:tc>
      </w:tr>
      <w:tr w:rsidR="009B7755" w14:paraId="3B69ED53" w14:textId="77777777">
        <w:trPr>
          <w:trHeight w:val="267"/>
        </w:trPr>
        <w:tc>
          <w:tcPr>
            <w:tcW w:w="5167" w:type="dxa"/>
            <w:tcBorders>
              <w:top w:val="single" w:sz="4" w:space="0" w:color="000000"/>
              <w:left w:val="single" w:sz="4" w:space="0" w:color="000000"/>
              <w:bottom w:val="single" w:sz="4" w:space="0" w:color="000000"/>
              <w:right w:val="single" w:sz="4" w:space="0" w:color="000000"/>
            </w:tcBorders>
          </w:tcPr>
          <w:p w14:paraId="4E941422" w14:textId="77777777" w:rsidR="009B7755" w:rsidRDefault="00245035">
            <w:pPr>
              <w:rPr>
                <w:i/>
                <w:iCs/>
                <w:sz w:val="24"/>
                <w:szCs w:val="24"/>
              </w:rPr>
            </w:pPr>
            <w:r>
              <w:rPr>
                <w:i/>
                <w:iCs/>
                <w:sz w:val="24"/>
                <w:szCs w:val="24"/>
              </w:rPr>
              <w:t xml:space="preserve">Семинары, практические занятия  </w:t>
            </w:r>
          </w:p>
        </w:tc>
        <w:tc>
          <w:tcPr>
            <w:tcW w:w="1746" w:type="dxa"/>
            <w:tcBorders>
              <w:top w:val="single" w:sz="4" w:space="0" w:color="000000"/>
              <w:left w:val="single" w:sz="4" w:space="0" w:color="000000"/>
              <w:bottom w:val="single" w:sz="4" w:space="0" w:color="000000"/>
              <w:right w:val="single" w:sz="4" w:space="0" w:color="000000"/>
            </w:tcBorders>
          </w:tcPr>
          <w:p w14:paraId="21D54015" w14:textId="77777777" w:rsidR="009B7755" w:rsidRDefault="00D0018D">
            <w:pPr>
              <w:jc w:val="center"/>
              <w:rPr>
                <w:i/>
                <w:iCs/>
                <w:sz w:val="24"/>
                <w:szCs w:val="24"/>
              </w:rPr>
            </w:pPr>
            <w:r>
              <w:rPr>
                <w:i/>
                <w:iCs/>
                <w:sz w:val="24"/>
                <w:szCs w:val="24"/>
              </w:rPr>
              <w:t>72</w:t>
            </w:r>
          </w:p>
        </w:tc>
        <w:tc>
          <w:tcPr>
            <w:tcW w:w="1548" w:type="dxa"/>
            <w:tcBorders>
              <w:top w:val="single" w:sz="4" w:space="0" w:color="000000"/>
              <w:left w:val="single" w:sz="4" w:space="0" w:color="000000"/>
              <w:bottom w:val="single" w:sz="4" w:space="0" w:color="000000"/>
              <w:right w:val="single" w:sz="4" w:space="0" w:color="000000"/>
            </w:tcBorders>
          </w:tcPr>
          <w:p w14:paraId="0D083668" w14:textId="77777777" w:rsidR="009B7755" w:rsidRDefault="00D0018D">
            <w:pPr>
              <w:jc w:val="center"/>
              <w:rPr>
                <w:i/>
                <w:iCs/>
                <w:sz w:val="24"/>
                <w:szCs w:val="24"/>
              </w:rPr>
            </w:pPr>
            <w:r>
              <w:rPr>
                <w:i/>
                <w:iCs/>
                <w:sz w:val="24"/>
                <w:szCs w:val="24"/>
              </w:rPr>
              <w:t>32</w:t>
            </w:r>
          </w:p>
        </w:tc>
        <w:tc>
          <w:tcPr>
            <w:tcW w:w="1538" w:type="dxa"/>
            <w:tcBorders>
              <w:top w:val="single" w:sz="4" w:space="0" w:color="000000"/>
              <w:left w:val="single" w:sz="4" w:space="0" w:color="000000"/>
              <w:bottom w:val="single" w:sz="4" w:space="0" w:color="000000"/>
              <w:right w:val="single" w:sz="4" w:space="0" w:color="000000"/>
            </w:tcBorders>
          </w:tcPr>
          <w:p w14:paraId="0F1BDFEB" w14:textId="77777777" w:rsidR="009B7755" w:rsidRDefault="00D0018D">
            <w:pPr>
              <w:jc w:val="center"/>
              <w:rPr>
                <w:i/>
                <w:iCs/>
                <w:sz w:val="24"/>
                <w:szCs w:val="24"/>
              </w:rPr>
            </w:pPr>
            <w:r>
              <w:rPr>
                <w:i/>
                <w:iCs/>
                <w:sz w:val="24"/>
                <w:szCs w:val="24"/>
              </w:rPr>
              <w:t>40</w:t>
            </w:r>
          </w:p>
        </w:tc>
      </w:tr>
      <w:tr w:rsidR="009B7755" w14:paraId="70CAAE8D" w14:textId="77777777">
        <w:trPr>
          <w:trHeight w:val="267"/>
        </w:trPr>
        <w:tc>
          <w:tcPr>
            <w:tcW w:w="5167" w:type="dxa"/>
            <w:tcBorders>
              <w:top w:val="single" w:sz="4" w:space="0" w:color="000000"/>
              <w:left w:val="single" w:sz="4" w:space="0" w:color="000000"/>
              <w:bottom w:val="single" w:sz="4" w:space="0" w:color="000000"/>
              <w:right w:val="single" w:sz="4" w:space="0" w:color="000000"/>
            </w:tcBorders>
          </w:tcPr>
          <w:p w14:paraId="69C25068" w14:textId="77777777" w:rsidR="009B7755" w:rsidRDefault="00245035">
            <w:pPr>
              <w:rPr>
                <w:b/>
                <w:bCs/>
                <w:i/>
                <w:iCs/>
                <w:sz w:val="24"/>
                <w:szCs w:val="24"/>
              </w:rPr>
            </w:pPr>
            <w:r>
              <w:rPr>
                <w:b/>
                <w:bCs/>
                <w:i/>
                <w:iCs/>
                <w:sz w:val="24"/>
                <w:szCs w:val="24"/>
              </w:rPr>
              <w:t>Самостоятельная работа</w:t>
            </w:r>
          </w:p>
        </w:tc>
        <w:tc>
          <w:tcPr>
            <w:tcW w:w="1746" w:type="dxa"/>
            <w:tcBorders>
              <w:top w:val="single" w:sz="4" w:space="0" w:color="000000"/>
              <w:left w:val="single" w:sz="4" w:space="0" w:color="000000"/>
              <w:bottom w:val="single" w:sz="4" w:space="0" w:color="000000"/>
              <w:right w:val="single" w:sz="4" w:space="0" w:color="000000"/>
            </w:tcBorders>
          </w:tcPr>
          <w:p w14:paraId="5E939C04" w14:textId="77777777" w:rsidR="009B7755" w:rsidRDefault="00D0018D">
            <w:pPr>
              <w:jc w:val="center"/>
              <w:rPr>
                <w:b/>
                <w:bCs/>
                <w:i/>
                <w:iCs/>
                <w:sz w:val="24"/>
                <w:szCs w:val="24"/>
              </w:rPr>
            </w:pPr>
            <w:r>
              <w:rPr>
                <w:b/>
                <w:bCs/>
                <w:i/>
                <w:iCs/>
                <w:sz w:val="24"/>
                <w:szCs w:val="24"/>
              </w:rPr>
              <w:t>110</w:t>
            </w:r>
          </w:p>
        </w:tc>
        <w:tc>
          <w:tcPr>
            <w:tcW w:w="1548" w:type="dxa"/>
            <w:tcBorders>
              <w:top w:val="single" w:sz="4" w:space="0" w:color="000000"/>
              <w:left w:val="single" w:sz="4" w:space="0" w:color="000000"/>
              <w:bottom w:val="single" w:sz="4" w:space="0" w:color="000000"/>
              <w:right w:val="single" w:sz="4" w:space="0" w:color="000000"/>
            </w:tcBorders>
          </w:tcPr>
          <w:p w14:paraId="5FD5376B" w14:textId="77777777" w:rsidR="009B7755" w:rsidRDefault="00D0018D">
            <w:pPr>
              <w:jc w:val="center"/>
              <w:rPr>
                <w:b/>
                <w:bCs/>
                <w:i/>
                <w:iCs/>
                <w:sz w:val="24"/>
                <w:szCs w:val="24"/>
              </w:rPr>
            </w:pPr>
            <w:r>
              <w:rPr>
                <w:b/>
                <w:bCs/>
                <w:i/>
                <w:iCs/>
                <w:sz w:val="24"/>
                <w:szCs w:val="24"/>
              </w:rPr>
              <w:t>50</w:t>
            </w:r>
          </w:p>
        </w:tc>
        <w:tc>
          <w:tcPr>
            <w:tcW w:w="1538" w:type="dxa"/>
            <w:tcBorders>
              <w:top w:val="single" w:sz="4" w:space="0" w:color="000000"/>
              <w:left w:val="single" w:sz="4" w:space="0" w:color="000000"/>
              <w:bottom w:val="single" w:sz="4" w:space="0" w:color="000000"/>
              <w:right w:val="single" w:sz="4" w:space="0" w:color="000000"/>
            </w:tcBorders>
          </w:tcPr>
          <w:p w14:paraId="11BBE847" w14:textId="77777777" w:rsidR="009B7755" w:rsidRDefault="00D0018D">
            <w:pPr>
              <w:jc w:val="center"/>
              <w:rPr>
                <w:b/>
                <w:bCs/>
                <w:i/>
                <w:iCs/>
                <w:sz w:val="24"/>
                <w:szCs w:val="24"/>
              </w:rPr>
            </w:pPr>
            <w:r>
              <w:rPr>
                <w:b/>
                <w:bCs/>
                <w:i/>
                <w:iCs/>
                <w:sz w:val="24"/>
                <w:szCs w:val="24"/>
              </w:rPr>
              <w:t>60</w:t>
            </w:r>
          </w:p>
        </w:tc>
      </w:tr>
      <w:tr w:rsidR="009B7755" w14:paraId="13E40548" w14:textId="77777777">
        <w:trPr>
          <w:trHeight w:val="549"/>
        </w:trPr>
        <w:tc>
          <w:tcPr>
            <w:tcW w:w="5167" w:type="dxa"/>
            <w:tcBorders>
              <w:top w:val="single" w:sz="4" w:space="0" w:color="000000"/>
              <w:left w:val="single" w:sz="4" w:space="0" w:color="000000"/>
              <w:bottom w:val="single" w:sz="4" w:space="0" w:color="000000"/>
              <w:right w:val="single" w:sz="4" w:space="0" w:color="000000"/>
            </w:tcBorders>
          </w:tcPr>
          <w:p w14:paraId="2A97515B" w14:textId="77777777" w:rsidR="009B7755" w:rsidRDefault="00245035">
            <w:pPr>
              <w:rPr>
                <w:sz w:val="24"/>
                <w:szCs w:val="24"/>
              </w:rPr>
            </w:pPr>
            <w:r>
              <w:rPr>
                <w:sz w:val="24"/>
                <w:szCs w:val="24"/>
              </w:rPr>
              <w:t xml:space="preserve">Вид текущего контроля </w:t>
            </w:r>
          </w:p>
        </w:tc>
        <w:tc>
          <w:tcPr>
            <w:tcW w:w="1746" w:type="dxa"/>
            <w:tcBorders>
              <w:top w:val="single" w:sz="4" w:space="0" w:color="000000"/>
              <w:left w:val="single" w:sz="4" w:space="0" w:color="000000"/>
              <w:bottom w:val="single" w:sz="4" w:space="0" w:color="000000"/>
              <w:right w:val="single" w:sz="4" w:space="0" w:color="000000"/>
            </w:tcBorders>
          </w:tcPr>
          <w:p w14:paraId="0A18ECE6" w14:textId="77777777" w:rsidR="009B7755" w:rsidRDefault="00245035">
            <w:pPr>
              <w:jc w:val="center"/>
              <w:rPr>
                <w:i/>
                <w:iCs/>
                <w:sz w:val="24"/>
                <w:szCs w:val="24"/>
              </w:rPr>
            </w:pPr>
            <w:r>
              <w:rPr>
                <w:i/>
                <w:iCs/>
                <w:sz w:val="24"/>
                <w:szCs w:val="24"/>
              </w:rPr>
              <w:t>Контрольная работа</w:t>
            </w:r>
          </w:p>
        </w:tc>
        <w:tc>
          <w:tcPr>
            <w:tcW w:w="1548" w:type="dxa"/>
            <w:tcBorders>
              <w:top w:val="single" w:sz="4" w:space="0" w:color="000000"/>
              <w:left w:val="single" w:sz="4" w:space="0" w:color="000000"/>
              <w:bottom w:val="single" w:sz="4" w:space="0" w:color="000000"/>
              <w:right w:val="single" w:sz="4" w:space="0" w:color="000000"/>
            </w:tcBorders>
          </w:tcPr>
          <w:p w14:paraId="7944E90D" w14:textId="77777777" w:rsidR="009B7755" w:rsidRDefault="00245035">
            <w:pPr>
              <w:jc w:val="center"/>
              <w:rPr>
                <w:i/>
                <w:iCs/>
                <w:sz w:val="24"/>
                <w:szCs w:val="24"/>
              </w:rPr>
            </w:pPr>
            <w:r>
              <w:rPr>
                <w:i/>
                <w:iCs/>
                <w:sz w:val="24"/>
                <w:szCs w:val="24"/>
              </w:rPr>
              <w:t>Контрольная работа</w:t>
            </w:r>
          </w:p>
        </w:tc>
        <w:tc>
          <w:tcPr>
            <w:tcW w:w="1538" w:type="dxa"/>
            <w:tcBorders>
              <w:top w:val="single" w:sz="4" w:space="0" w:color="000000"/>
              <w:left w:val="single" w:sz="4" w:space="0" w:color="000000"/>
              <w:bottom w:val="single" w:sz="4" w:space="0" w:color="000000"/>
              <w:right w:val="single" w:sz="4" w:space="0" w:color="000000"/>
            </w:tcBorders>
          </w:tcPr>
          <w:p w14:paraId="63AD8C16" w14:textId="77777777" w:rsidR="009B7755" w:rsidRDefault="00245035">
            <w:pPr>
              <w:jc w:val="center"/>
              <w:rPr>
                <w:i/>
                <w:iCs/>
                <w:sz w:val="24"/>
                <w:szCs w:val="24"/>
              </w:rPr>
            </w:pPr>
            <w:r>
              <w:rPr>
                <w:i/>
                <w:iCs/>
                <w:sz w:val="24"/>
                <w:szCs w:val="24"/>
              </w:rPr>
              <w:t>-</w:t>
            </w:r>
          </w:p>
        </w:tc>
      </w:tr>
      <w:tr w:rsidR="009B7755" w14:paraId="0EF018F8" w14:textId="77777777">
        <w:trPr>
          <w:trHeight w:val="252"/>
        </w:trPr>
        <w:tc>
          <w:tcPr>
            <w:tcW w:w="5167" w:type="dxa"/>
            <w:tcBorders>
              <w:top w:val="single" w:sz="4" w:space="0" w:color="000000"/>
              <w:left w:val="single" w:sz="4" w:space="0" w:color="000000"/>
              <w:bottom w:val="single" w:sz="4" w:space="0" w:color="000000"/>
              <w:right w:val="single" w:sz="4" w:space="0" w:color="000000"/>
            </w:tcBorders>
          </w:tcPr>
          <w:p w14:paraId="2DAB541A" w14:textId="77777777" w:rsidR="009B7755" w:rsidRDefault="00245035">
            <w:pPr>
              <w:rPr>
                <w:sz w:val="24"/>
                <w:szCs w:val="24"/>
              </w:rPr>
            </w:pPr>
            <w:r>
              <w:rPr>
                <w:sz w:val="24"/>
                <w:szCs w:val="24"/>
              </w:rPr>
              <w:t>Вид промежуточной аттестации</w:t>
            </w:r>
          </w:p>
        </w:tc>
        <w:tc>
          <w:tcPr>
            <w:tcW w:w="1746" w:type="dxa"/>
            <w:tcBorders>
              <w:top w:val="single" w:sz="4" w:space="0" w:color="000000"/>
              <w:left w:val="single" w:sz="4" w:space="0" w:color="000000"/>
              <w:bottom w:val="single" w:sz="4" w:space="0" w:color="000000"/>
              <w:right w:val="single" w:sz="4" w:space="0" w:color="000000"/>
            </w:tcBorders>
          </w:tcPr>
          <w:p w14:paraId="20C64516" w14:textId="77777777" w:rsidR="009B7755" w:rsidRDefault="00245035">
            <w:pPr>
              <w:jc w:val="center"/>
              <w:rPr>
                <w:i/>
                <w:iCs/>
                <w:sz w:val="24"/>
                <w:szCs w:val="24"/>
              </w:rPr>
            </w:pPr>
            <w:r>
              <w:rPr>
                <w:i/>
                <w:iCs/>
                <w:sz w:val="24"/>
                <w:szCs w:val="24"/>
              </w:rPr>
              <w:t>Экзамен</w:t>
            </w:r>
          </w:p>
        </w:tc>
        <w:tc>
          <w:tcPr>
            <w:tcW w:w="1548" w:type="dxa"/>
            <w:tcBorders>
              <w:top w:val="single" w:sz="4" w:space="0" w:color="000000"/>
              <w:left w:val="single" w:sz="4" w:space="0" w:color="000000"/>
              <w:bottom w:val="single" w:sz="4" w:space="0" w:color="000000"/>
              <w:right w:val="single" w:sz="4" w:space="0" w:color="000000"/>
            </w:tcBorders>
          </w:tcPr>
          <w:p w14:paraId="71551616" w14:textId="77777777" w:rsidR="009B7755" w:rsidRDefault="00245035">
            <w:pPr>
              <w:jc w:val="center"/>
              <w:rPr>
                <w:i/>
                <w:iCs/>
                <w:sz w:val="24"/>
                <w:szCs w:val="24"/>
              </w:rPr>
            </w:pPr>
            <w:r>
              <w:rPr>
                <w:i/>
                <w:iCs/>
                <w:sz w:val="24"/>
                <w:szCs w:val="24"/>
              </w:rPr>
              <w:t>Экзамен</w:t>
            </w:r>
          </w:p>
        </w:tc>
        <w:tc>
          <w:tcPr>
            <w:tcW w:w="1538" w:type="dxa"/>
            <w:tcBorders>
              <w:top w:val="single" w:sz="4" w:space="0" w:color="000000"/>
              <w:left w:val="single" w:sz="4" w:space="0" w:color="000000"/>
              <w:bottom w:val="single" w:sz="4" w:space="0" w:color="000000"/>
              <w:right w:val="single" w:sz="4" w:space="0" w:color="000000"/>
            </w:tcBorders>
          </w:tcPr>
          <w:p w14:paraId="683D3390" w14:textId="77777777" w:rsidR="009B7755" w:rsidRDefault="00245035">
            <w:pPr>
              <w:jc w:val="center"/>
              <w:rPr>
                <w:i/>
                <w:iCs/>
                <w:sz w:val="24"/>
                <w:szCs w:val="24"/>
              </w:rPr>
            </w:pPr>
            <w:r>
              <w:rPr>
                <w:i/>
                <w:iCs/>
                <w:sz w:val="24"/>
                <w:szCs w:val="24"/>
              </w:rPr>
              <w:t>Экзамен</w:t>
            </w:r>
          </w:p>
        </w:tc>
      </w:tr>
    </w:tbl>
    <w:p w14:paraId="2BFAAD06" w14:textId="77777777" w:rsidR="009B7755" w:rsidRPr="005065DD" w:rsidRDefault="009B7755">
      <w:pPr>
        <w:rPr>
          <w:sz w:val="28"/>
          <w:szCs w:val="28"/>
        </w:rPr>
      </w:pPr>
    </w:p>
    <w:p w14:paraId="4ACC8B3B" w14:textId="77777777" w:rsidR="009B7755" w:rsidRDefault="00245035" w:rsidP="00867DC0">
      <w:pPr>
        <w:spacing w:line="360" w:lineRule="auto"/>
        <w:jc w:val="both"/>
        <w:rPr>
          <w:sz w:val="2"/>
          <w:szCs w:val="2"/>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063E49" w14:textId="77777777" w:rsidR="009B7755" w:rsidRDefault="00245035">
      <w:pPr>
        <w:pStyle w:val="1"/>
        <w:spacing w:beforeAutospacing="1" w:afterAutospacing="1"/>
        <w:rPr>
          <w:rFonts w:ascii="Times New Roman" w:hAnsi="Times New Roman" w:cs="Times New Roman"/>
          <w:b/>
          <w:bCs/>
          <w:color w:val="auto"/>
          <w:sz w:val="28"/>
          <w:szCs w:val="28"/>
        </w:rPr>
      </w:pPr>
      <w:bookmarkStart w:id="3" w:name="_Toc84922274"/>
      <w:r>
        <w:rPr>
          <w:rFonts w:ascii="Times New Roman" w:hAnsi="Times New Roman" w:cs="Times New Roman"/>
          <w:b/>
          <w:bCs/>
          <w:color w:val="auto"/>
          <w:sz w:val="28"/>
          <w:szCs w:val="28"/>
        </w:rPr>
        <w:t>5.1. Содержание дисциплины</w:t>
      </w:r>
      <w:bookmarkEnd w:id="3"/>
    </w:p>
    <w:p w14:paraId="1E9046EC" w14:textId="77777777" w:rsidR="009B7755" w:rsidRDefault="00245035">
      <w:pPr>
        <w:widowControl/>
        <w:spacing w:line="360" w:lineRule="auto"/>
        <w:ind w:firstLine="709"/>
        <w:jc w:val="both"/>
        <w:rPr>
          <w:b/>
          <w:sz w:val="28"/>
          <w:szCs w:val="28"/>
        </w:rPr>
      </w:pPr>
      <w:r>
        <w:rPr>
          <w:b/>
          <w:sz w:val="28"/>
          <w:szCs w:val="28"/>
        </w:rPr>
        <w:t>Тема 1. Финансовый менеджмент: роль, значение, функции</w:t>
      </w:r>
    </w:p>
    <w:p w14:paraId="1FFD7B64" w14:textId="77777777" w:rsidR="009B7755" w:rsidRDefault="00245035">
      <w:pPr>
        <w:widowControl/>
        <w:spacing w:line="360" w:lineRule="auto"/>
        <w:ind w:firstLine="709"/>
        <w:jc w:val="both"/>
        <w:rPr>
          <w:bCs/>
          <w:sz w:val="28"/>
          <w:szCs w:val="28"/>
        </w:rPr>
      </w:pPr>
      <w:r>
        <w:rPr>
          <w:bCs/>
          <w:sz w:val="28"/>
          <w:szCs w:val="28"/>
        </w:rPr>
        <w:t>Сущность, принципы и задачи финансового менеджмента. Основополагающие теории современного финансового менеджмента. Объект и субъект управления в финансовом менеджменте. Принципы эффективного управления финансовой деятельностью. Основные задачи финансового менеджмента в коммерческом и государственном секторе. Основные функции и механизм финансового менеджмента. Информационное обеспечение и базовые концепции финансового менеджмента. Значение финансового менеджмента в экономике.</w:t>
      </w:r>
    </w:p>
    <w:p w14:paraId="5A7372E2" w14:textId="77777777" w:rsidR="009B7755" w:rsidRDefault="00245035">
      <w:pPr>
        <w:widowControl/>
        <w:spacing w:line="360" w:lineRule="auto"/>
        <w:ind w:firstLine="709"/>
        <w:jc w:val="both"/>
        <w:rPr>
          <w:bCs/>
          <w:sz w:val="28"/>
          <w:szCs w:val="28"/>
        </w:rPr>
      </w:pPr>
      <w:r>
        <w:rPr>
          <w:bCs/>
          <w:sz w:val="28"/>
          <w:szCs w:val="28"/>
        </w:rPr>
        <w:lastRenderedPageBreak/>
        <w:t>Формирование системы финансовой информации в государственном секторе. Бизнес-процесс и его реинжиниринг под особенности информационного обеспечения общественных финансов. Доработка существующих систем под финансовую информацию. Использование внешних провайдеров финансовой информации. Транспарентность в общественных финансах. Представление данных для общества. Представление данных для отдельных граждан.</w:t>
      </w:r>
    </w:p>
    <w:p w14:paraId="1A0B33DA" w14:textId="77777777" w:rsidR="009B7755" w:rsidRPr="00B112EB" w:rsidRDefault="009B7755">
      <w:pPr>
        <w:widowControl/>
        <w:spacing w:line="360" w:lineRule="auto"/>
        <w:ind w:firstLine="709"/>
        <w:jc w:val="both"/>
        <w:rPr>
          <w:sz w:val="28"/>
          <w:szCs w:val="28"/>
        </w:rPr>
      </w:pPr>
    </w:p>
    <w:p w14:paraId="3AD0ED50" w14:textId="77777777" w:rsidR="009B7755" w:rsidRDefault="006A5927">
      <w:pPr>
        <w:widowControl/>
        <w:spacing w:line="360" w:lineRule="auto"/>
        <w:ind w:firstLine="709"/>
        <w:jc w:val="both"/>
        <w:rPr>
          <w:b/>
          <w:sz w:val="28"/>
          <w:szCs w:val="28"/>
        </w:rPr>
      </w:pPr>
      <w:r>
        <w:rPr>
          <w:b/>
          <w:sz w:val="28"/>
          <w:szCs w:val="28"/>
        </w:rPr>
        <w:t xml:space="preserve">Тема </w:t>
      </w:r>
      <w:r w:rsidR="00797ECB">
        <w:rPr>
          <w:b/>
          <w:sz w:val="28"/>
          <w:szCs w:val="28"/>
        </w:rPr>
        <w:t>2</w:t>
      </w:r>
      <w:r>
        <w:rPr>
          <w:b/>
          <w:sz w:val="28"/>
          <w:szCs w:val="28"/>
        </w:rPr>
        <w:t>. Бюджетное устройство</w:t>
      </w:r>
      <w:r w:rsidR="00245035">
        <w:rPr>
          <w:b/>
          <w:sz w:val="28"/>
          <w:szCs w:val="28"/>
        </w:rPr>
        <w:t xml:space="preserve"> Российской Федерации</w:t>
      </w:r>
    </w:p>
    <w:p w14:paraId="7C2CFBF6" w14:textId="77777777" w:rsidR="009B7755" w:rsidRDefault="00245035">
      <w:pPr>
        <w:widowControl/>
        <w:spacing w:line="360" w:lineRule="auto"/>
        <w:ind w:firstLine="709"/>
        <w:jc w:val="both"/>
        <w:rPr>
          <w:bCs/>
          <w:sz w:val="28"/>
          <w:szCs w:val="28"/>
        </w:rPr>
      </w:pPr>
      <w:r>
        <w:rPr>
          <w:bCs/>
          <w:sz w:val="28"/>
          <w:szCs w:val="28"/>
        </w:rPr>
        <w:t xml:space="preserve">Понятия федерализма, суверенитета. </w:t>
      </w:r>
      <w:r w:rsidR="006A5927">
        <w:rPr>
          <w:bCs/>
          <w:sz w:val="28"/>
          <w:szCs w:val="28"/>
        </w:rPr>
        <w:t xml:space="preserve">Бюджетная система Российской Федерации. </w:t>
      </w:r>
      <w:r>
        <w:rPr>
          <w:bCs/>
          <w:sz w:val="28"/>
          <w:szCs w:val="28"/>
        </w:rPr>
        <w:t>Принципы построения бюджетной системы. Бюджетные полномочия. Бюджетная классификация. Доходы бюджетов. Разграничение доходов между уровнями бюджетной системы РФ. Расходы бюджетов. Разграничение расходных полномочий между уровнями бюджетной системы РФ. Сбалансированность бюджетов. Сущность, причины, функции и виды бюджетного дефициты. Регулирование дефицита бюджета и источники его финансирования. Профицит бюджета и порядок его использования. Структура государственного (муниципального) долга, виды и срочность долговых обязательств.</w:t>
      </w:r>
    </w:p>
    <w:p w14:paraId="64CB0DC4" w14:textId="77777777" w:rsidR="009B7755" w:rsidRDefault="00245035">
      <w:pPr>
        <w:widowControl/>
        <w:spacing w:line="360" w:lineRule="auto"/>
        <w:ind w:firstLine="709"/>
        <w:jc w:val="both"/>
        <w:rPr>
          <w:bCs/>
          <w:sz w:val="28"/>
          <w:szCs w:val="28"/>
        </w:rPr>
      </w:pPr>
      <w:r>
        <w:rPr>
          <w:bCs/>
          <w:sz w:val="28"/>
          <w:szCs w:val="28"/>
        </w:rPr>
        <w:t>Взаимодействие федеральных органов власти с региональными и местными органами власти. Структура исполнительной власти, министерства и агентства. Влияние граждан на деятельность органов власти.</w:t>
      </w:r>
    </w:p>
    <w:p w14:paraId="5CDC0CB7" w14:textId="77777777" w:rsidR="009B7755" w:rsidRDefault="00245035">
      <w:pPr>
        <w:widowControl/>
        <w:spacing w:line="360" w:lineRule="auto"/>
        <w:ind w:firstLine="709"/>
        <w:jc w:val="both"/>
        <w:rPr>
          <w:bCs/>
          <w:sz w:val="28"/>
          <w:szCs w:val="28"/>
        </w:rPr>
      </w:pPr>
      <w:r>
        <w:rPr>
          <w:bCs/>
          <w:sz w:val="28"/>
          <w:szCs w:val="28"/>
        </w:rPr>
        <w:t>Типы государственных министерств и ведомств. Многофункциональные министерства и специализированные агентства. Государственные функции в совместном ведении различных уровней власти. Количественная характеристика государственных структур.</w:t>
      </w:r>
    </w:p>
    <w:p w14:paraId="00E0B3A2" w14:textId="77777777" w:rsidR="009B7755" w:rsidRPr="001916A2" w:rsidRDefault="00245035">
      <w:pPr>
        <w:widowControl/>
        <w:spacing w:line="360" w:lineRule="auto"/>
        <w:ind w:firstLine="709"/>
        <w:jc w:val="both"/>
        <w:rPr>
          <w:bCs/>
          <w:spacing w:val="-4"/>
          <w:sz w:val="28"/>
          <w:szCs w:val="28"/>
        </w:rPr>
      </w:pPr>
      <w:r w:rsidRPr="001916A2">
        <w:rPr>
          <w:bCs/>
          <w:spacing w:val="-4"/>
          <w:sz w:val="28"/>
          <w:szCs w:val="28"/>
        </w:rPr>
        <w:t>Бюджетный федерализм и межбюджетные отношения. Методы межбюджетного выравнивания. Межбюджетные трансферты, формы и условия их предоставления.</w:t>
      </w:r>
    </w:p>
    <w:p w14:paraId="4757F796" w14:textId="77777777" w:rsidR="009B7755" w:rsidRDefault="00245035">
      <w:pPr>
        <w:widowControl/>
        <w:spacing w:line="360" w:lineRule="auto"/>
        <w:ind w:firstLine="709"/>
        <w:jc w:val="both"/>
        <w:rPr>
          <w:bCs/>
          <w:sz w:val="28"/>
          <w:szCs w:val="28"/>
        </w:rPr>
      </w:pPr>
      <w:r>
        <w:rPr>
          <w:bCs/>
          <w:sz w:val="28"/>
          <w:szCs w:val="28"/>
        </w:rPr>
        <w:t xml:space="preserve">Местные органы власти. Виды муниципальных образований в России и за рубежом: виды, функции, сходства и различия. </w:t>
      </w:r>
    </w:p>
    <w:p w14:paraId="14C21601" w14:textId="77777777" w:rsidR="009B7755" w:rsidRDefault="00245035">
      <w:pPr>
        <w:widowControl/>
        <w:spacing w:line="360" w:lineRule="auto"/>
        <w:ind w:firstLine="709"/>
        <w:jc w:val="both"/>
        <w:rPr>
          <w:bCs/>
          <w:sz w:val="28"/>
          <w:szCs w:val="28"/>
        </w:rPr>
      </w:pPr>
      <w:r>
        <w:rPr>
          <w:bCs/>
          <w:sz w:val="28"/>
          <w:szCs w:val="28"/>
        </w:rPr>
        <w:t>Сущность и порядок формирования государственных социальных внебюджетных фондов.</w:t>
      </w:r>
    </w:p>
    <w:p w14:paraId="74D2E180" w14:textId="77777777" w:rsidR="009B7755" w:rsidRDefault="00245035">
      <w:pPr>
        <w:widowControl/>
        <w:spacing w:line="360" w:lineRule="auto"/>
        <w:ind w:firstLine="709"/>
        <w:jc w:val="both"/>
        <w:rPr>
          <w:bCs/>
          <w:sz w:val="28"/>
          <w:szCs w:val="28"/>
        </w:rPr>
      </w:pPr>
      <w:r>
        <w:rPr>
          <w:bCs/>
          <w:sz w:val="28"/>
          <w:szCs w:val="28"/>
        </w:rPr>
        <w:lastRenderedPageBreak/>
        <w:t>Цели государственных заимствований. Ограничения государственных заимствований. Финансовое обеспечение государственных обязательств, необеспеченные государственные обязательства. Классификация государственного долга. Долгосрочные источники финансирования государственного долга. Государственные облигации. Факторы оценки кредитоспособности. Уровни кредитных рейтингов и их кодовые обозначения. Муниципальные облигации и их страхование. Гарантии вышестоящих органов власти.</w:t>
      </w:r>
    </w:p>
    <w:p w14:paraId="5921F418" w14:textId="77777777" w:rsidR="009B7755" w:rsidRDefault="009B7755">
      <w:pPr>
        <w:widowControl/>
        <w:spacing w:line="360" w:lineRule="auto"/>
        <w:ind w:firstLine="709"/>
        <w:jc w:val="both"/>
        <w:rPr>
          <w:bCs/>
          <w:sz w:val="28"/>
          <w:szCs w:val="28"/>
        </w:rPr>
      </w:pPr>
    </w:p>
    <w:p w14:paraId="069E1BA8" w14:textId="77777777" w:rsidR="009B7755" w:rsidRDefault="00797ECB">
      <w:pPr>
        <w:widowControl/>
        <w:spacing w:line="360" w:lineRule="auto"/>
        <w:ind w:firstLine="709"/>
        <w:jc w:val="both"/>
        <w:rPr>
          <w:b/>
          <w:sz w:val="28"/>
          <w:szCs w:val="28"/>
        </w:rPr>
      </w:pPr>
      <w:r>
        <w:rPr>
          <w:b/>
          <w:sz w:val="28"/>
          <w:szCs w:val="28"/>
        </w:rPr>
        <w:t>Тема 3</w:t>
      </w:r>
      <w:r w:rsidR="00245035">
        <w:rPr>
          <w:b/>
          <w:sz w:val="28"/>
          <w:szCs w:val="28"/>
        </w:rPr>
        <w:t>. Организация бюджетирования. Бюджетный цикл</w:t>
      </w:r>
    </w:p>
    <w:p w14:paraId="7A97B4D3" w14:textId="77777777" w:rsidR="009B7755" w:rsidRDefault="00245035">
      <w:pPr>
        <w:widowControl/>
        <w:spacing w:line="360" w:lineRule="auto"/>
        <w:ind w:firstLine="709"/>
        <w:jc w:val="both"/>
        <w:rPr>
          <w:bCs/>
          <w:sz w:val="28"/>
          <w:szCs w:val="28"/>
        </w:rPr>
      </w:pPr>
      <w:r>
        <w:rPr>
          <w:bCs/>
          <w:sz w:val="28"/>
          <w:szCs w:val="28"/>
        </w:rPr>
        <w:t>Основы государственного управления. Стратегическое планирование. Цели программного бюджета. Взаимосвязь стратегических целей и располагаемых ресурсов.</w:t>
      </w:r>
    </w:p>
    <w:p w14:paraId="2900F6B8" w14:textId="77777777" w:rsidR="009B7755" w:rsidRDefault="00245035">
      <w:pPr>
        <w:widowControl/>
        <w:spacing w:line="360" w:lineRule="auto"/>
        <w:ind w:firstLine="709"/>
        <w:jc w:val="both"/>
        <w:rPr>
          <w:bCs/>
          <w:sz w:val="28"/>
          <w:szCs w:val="28"/>
        </w:rPr>
      </w:pPr>
      <w:r>
        <w:rPr>
          <w:bCs/>
          <w:sz w:val="28"/>
          <w:szCs w:val="28"/>
        </w:rPr>
        <w:t>Понятие бюджетного процесса, состав и полномочия его участников. Стадии бюджетного процесса. Составление проектов бюджетов. Рассмотрение и утверждение бюджетов. Исполнение бюджетов. Условно утверждаемые расходы.</w:t>
      </w:r>
    </w:p>
    <w:p w14:paraId="2505B242" w14:textId="77777777" w:rsidR="009B7755" w:rsidRDefault="00245035">
      <w:pPr>
        <w:widowControl/>
        <w:spacing w:line="360" w:lineRule="auto"/>
        <w:ind w:firstLine="709"/>
        <w:jc w:val="both"/>
        <w:rPr>
          <w:bCs/>
          <w:sz w:val="28"/>
          <w:szCs w:val="28"/>
        </w:rPr>
      </w:pPr>
      <w:r>
        <w:rPr>
          <w:bCs/>
          <w:sz w:val="28"/>
          <w:szCs w:val="28"/>
        </w:rPr>
        <w:t xml:space="preserve">Типы бюджетов. Бюджет как инструмент прогнозирования. </w:t>
      </w:r>
      <w:r w:rsidR="00747E60">
        <w:rPr>
          <w:bCs/>
          <w:sz w:val="28"/>
          <w:szCs w:val="28"/>
        </w:rPr>
        <w:t>Бюджет как инструмент финансового контроля.</w:t>
      </w:r>
    </w:p>
    <w:p w14:paraId="66945767" w14:textId="77777777" w:rsidR="009B7755" w:rsidRDefault="00245035">
      <w:pPr>
        <w:widowControl/>
        <w:spacing w:line="360" w:lineRule="auto"/>
        <w:ind w:firstLine="709"/>
        <w:jc w:val="both"/>
        <w:rPr>
          <w:bCs/>
          <w:sz w:val="28"/>
          <w:szCs w:val="28"/>
        </w:rPr>
      </w:pPr>
      <w:r>
        <w:rPr>
          <w:bCs/>
          <w:sz w:val="28"/>
          <w:szCs w:val="28"/>
        </w:rPr>
        <w:t xml:space="preserve">Распорядители бюджетных средств. </w:t>
      </w:r>
      <w:r w:rsidR="00A56FA1">
        <w:rPr>
          <w:bCs/>
          <w:sz w:val="28"/>
          <w:szCs w:val="28"/>
        </w:rPr>
        <w:t xml:space="preserve">Предварительный </w:t>
      </w:r>
      <w:r>
        <w:rPr>
          <w:bCs/>
          <w:sz w:val="28"/>
          <w:szCs w:val="28"/>
        </w:rPr>
        <w:t>контроль при распределении бюджетных средств. Б</w:t>
      </w:r>
      <w:r w:rsidR="00A56FA1">
        <w:rPr>
          <w:bCs/>
          <w:sz w:val="28"/>
          <w:szCs w:val="28"/>
        </w:rPr>
        <w:t>ухгалтерский учет в организациях государственного сектора: ц</w:t>
      </w:r>
      <w:r>
        <w:rPr>
          <w:bCs/>
          <w:sz w:val="28"/>
          <w:szCs w:val="28"/>
        </w:rPr>
        <w:t>ели</w:t>
      </w:r>
      <w:r w:rsidR="00A56FA1">
        <w:rPr>
          <w:bCs/>
          <w:sz w:val="28"/>
          <w:szCs w:val="28"/>
        </w:rPr>
        <w:t>, принципы, особенности</w:t>
      </w:r>
      <w:r>
        <w:rPr>
          <w:bCs/>
          <w:sz w:val="28"/>
          <w:szCs w:val="28"/>
        </w:rPr>
        <w:t>. Финансовый и управленческий учет в бюджетной сфере.</w:t>
      </w:r>
    </w:p>
    <w:p w14:paraId="63EA0AEB" w14:textId="77777777" w:rsidR="00761872" w:rsidRDefault="00761872" w:rsidP="00761872">
      <w:pPr>
        <w:widowControl/>
        <w:spacing w:line="360" w:lineRule="auto"/>
        <w:ind w:firstLine="709"/>
        <w:jc w:val="both"/>
        <w:rPr>
          <w:bCs/>
          <w:sz w:val="28"/>
          <w:szCs w:val="28"/>
        </w:rPr>
      </w:pPr>
      <w:r>
        <w:rPr>
          <w:bCs/>
          <w:sz w:val="28"/>
          <w:szCs w:val="28"/>
        </w:rPr>
        <w:t>Казначейские технологии исполнения бюджета. Управление средствами на казначейских счетах. Обеспечение исполнения федерального бюджета. Казначейское облуживание бюджетов. Распределение поступлений между бюджетами. Казначейское сопровождение. Система казначейских платежей. Управление ликвидностью единого казначейского счета. Информационная система Казначейства России. Учетная система. Контрольная система.</w:t>
      </w:r>
    </w:p>
    <w:p w14:paraId="24B1C6EB" w14:textId="77777777" w:rsidR="00B60FE6" w:rsidRDefault="00B60FE6">
      <w:pPr>
        <w:widowControl/>
        <w:spacing w:line="360" w:lineRule="auto"/>
        <w:ind w:firstLine="709"/>
        <w:jc w:val="both"/>
        <w:rPr>
          <w:bCs/>
          <w:spacing w:val="-2"/>
          <w:sz w:val="28"/>
          <w:szCs w:val="28"/>
        </w:rPr>
      </w:pPr>
      <w:r>
        <w:rPr>
          <w:bCs/>
          <w:spacing w:val="-2"/>
          <w:sz w:val="28"/>
          <w:szCs w:val="28"/>
        </w:rPr>
        <w:t>Бухгалтерская (финансовая) отчетность</w:t>
      </w:r>
      <w:r w:rsidR="00245035" w:rsidRPr="001916A2">
        <w:rPr>
          <w:bCs/>
          <w:spacing w:val="-2"/>
          <w:sz w:val="28"/>
          <w:szCs w:val="28"/>
        </w:rPr>
        <w:t xml:space="preserve">. </w:t>
      </w:r>
      <w:r>
        <w:rPr>
          <w:bCs/>
          <w:spacing w:val="-2"/>
          <w:sz w:val="28"/>
          <w:szCs w:val="28"/>
        </w:rPr>
        <w:t xml:space="preserve">Требования к формированию бухгалтерской (финансовой) отчетности. Бюджетная информация. Общие требования к раскрытию бюджетной информации в бухгалтерской (финансовой) отчетности. </w:t>
      </w:r>
      <w:r w:rsidR="00B143DD">
        <w:rPr>
          <w:bCs/>
          <w:spacing w:val="-2"/>
          <w:sz w:val="28"/>
          <w:szCs w:val="28"/>
        </w:rPr>
        <w:t xml:space="preserve">Подходы </w:t>
      </w:r>
      <w:r w:rsidR="00B143DD">
        <w:rPr>
          <w:bCs/>
          <w:spacing w:val="-2"/>
          <w:sz w:val="28"/>
          <w:szCs w:val="28"/>
        </w:rPr>
        <w:lastRenderedPageBreak/>
        <w:t xml:space="preserve">к формированию показателей </w:t>
      </w:r>
      <w:r>
        <w:rPr>
          <w:bCs/>
          <w:spacing w:val="-2"/>
          <w:sz w:val="28"/>
          <w:szCs w:val="28"/>
        </w:rPr>
        <w:t>бухгалтерской (финансовой) отчетности</w:t>
      </w:r>
      <w:r w:rsidR="00B143DD">
        <w:rPr>
          <w:bCs/>
          <w:spacing w:val="-2"/>
          <w:sz w:val="28"/>
          <w:szCs w:val="28"/>
        </w:rPr>
        <w:t xml:space="preserve"> сектора государственного управления и информации по статистики государственных финансов.</w:t>
      </w:r>
    </w:p>
    <w:p w14:paraId="5328EE47" w14:textId="77777777" w:rsidR="009B7755" w:rsidRPr="00867DC0" w:rsidRDefault="009B7755">
      <w:pPr>
        <w:widowControl/>
        <w:spacing w:line="360" w:lineRule="auto"/>
        <w:ind w:firstLine="709"/>
        <w:jc w:val="both"/>
        <w:rPr>
          <w:sz w:val="28"/>
          <w:szCs w:val="28"/>
        </w:rPr>
      </w:pPr>
    </w:p>
    <w:p w14:paraId="6449E984" w14:textId="77777777" w:rsidR="009B7755" w:rsidRDefault="00797ECB">
      <w:pPr>
        <w:widowControl/>
        <w:spacing w:line="360" w:lineRule="auto"/>
        <w:ind w:firstLine="709"/>
        <w:jc w:val="both"/>
        <w:rPr>
          <w:b/>
          <w:sz w:val="28"/>
          <w:szCs w:val="28"/>
        </w:rPr>
      </w:pPr>
      <w:r>
        <w:rPr>
          <w:b/>
          <w:sz w:val="28"/>
          <w:szCs w:val="28"/>
        </w:rPr>
        <w:t>Тема 4</w:t>
      </w:r>
      <w:r w:rsidR="00245035">
        <w:rPr>
          <w:b/>
          <w:sz w:val="28"/>
          <w:szCs w:val="28"/>
        </w:rPr>
        <w:t>. Финансовое планирование и прогнозирование в государственном секторе</w:t>
      </w:r>
    </w:p>
    <w:p w14:paraId="029050FD" w14:textId="77777777" w:rsidR="009B7755" w:rsidRDefault="00245035">
      <w:pPr>
        <w:widowControl/>
        <w:spacing w:line="360" w:lineRule="auto"/>
        <w:ind w:firstLine="709"/>
        <w:jc w:val="both"/>
        <w:rPr>
          <w:bCs/>
          <w:sz w:val="28"/>
          <w:szCs w:val="28"/>
        </w:rPr>
      </w:pPr>
      <w:r>
        <w:rPr>
          <w:color w:val="000000" w:themeColor="text1"/>
          <w:sz w:val="28"/>
          <w:szCs w:val="28"/>
        </w:rPr>
        <w:t>Сущность, предмет, принципы и методы финансового прогнозирования в секторе государственного управления. Проблемы использования СНС в финансовом прогнозировании.</w:t>
      </w:r>
      <w:r>
        <w:rPr>
          <w:sz w:val="28"/>
          <w:szCs w:val="28"/>
        </w:rPr>
        <w:t xml:space="preserve"> </w:t>
      </w:r>
      <w:r>
        <w:rPr>
          <w:color w:val="000000" w:themeColor="text1"/>
          <w:sz w:val="28"/>
          <w:szCs w:val="28"/>
        </w:rPr>
        <w:t>Характеристика финансовых прогнозных документов, формируемых в государственном секторе в Российской Федерации.</w:t>
      </w:r>
    </w:p>
    <w:p w14:paraId="757F99D4" w14:textId="77777777" w:rsidR="009B7755" w:rsidRDefault="00245035">
      <w:pPr>
        <w:widowControl/>
        <w:spacing w:line="360" w:lineRule="auto"/>
        <w:ind w:firstLine="709"/>
        <w:jc w:val="both"/>
        <w:rPr>
          <w:bCs/>
          <w:sz w:val="28"/>
          <w:szCs w:val="28"/>
        </w:rPr>
      </w:pPr>
      <w:r>
        <w:rPr>
          <w:bCs/>
          <w:sz w:val="28"/>
          <w:szCs w:val="28"/>
        </w:rPr>
        <w:t>Среднесрочное бюджетное планирование. Основа составления проектов бюджетов. Состав показателей среднесрочного финансового плана субъекта РФ (муниципального образования).</w:t>
      </w:r>
    </w:p>
    <w:p w14:paraId="3B3D4265" w14:textId="77777777" w:rsidR="009B7755" w:rsidRDefault="00245035">
      <w:pPr>
        <w:widowControl/>
        <w:spacing w:line="360" w:lineRule="auto"/>
        <w:ind w:firstLine="709"/>
        <w:jc w:val="both"/>
        <w:rPr>
          <w:bCs/>
          <w:sz w:val="28"/>
          <w:szCs w:val="28"/>
        </w:rPr>
      </w:pPr>
      <w:r>
        <w:rPr>
          <w:bCs/>
          <w:sz w:val="28"/>
          <w:szCs w:val="28"/>
        </w:rPr>
        <w:t xml:space="preserve">Содержание и сущность макроэкономических потоков, особенности их прогнозирования в государственном секторе. Тренды и их значение в краткосрочном финансовом прогнозировании в государственном секторе. Прогнозирование поступлений платежей за пользование природными ресурсами и их учет при формировании долгосрочного бюджетного прогноза на федеральном уровне. Особенности прогнозирования косвенных налогов. Особенности прогнозирования нефтегазовых и ненефтегазовых доходов федерального бюджета. Прогнозирование текущих и капитальных расходов бюджета в России и за рубежом. </w:t>
      </w:r>
    </w:p>
    <w:p w14:paraId="3828E825" w14:textId="77777777" w:rsidR="009B7755" w:rsidRDefault="00245035">
      <w:pPr>
        <w:widowControl/>
        <w:spacing w:line="360" w:lineRule="auto"/>
        <w:ind w:firstLine="709"/>
        <w:jc w:val="both"/>
        <w:rPr>
          <w:bCs/>
          <w:sz w:val="28"/>
          <w:szCs w:val="28"/>
        </w:rPr>
      </w:pPr>
      <w:r>
        <w:rPr>
          <w:bCs/>
          <w:sz w:val="28"/>
          <w:szCs w:val="28"/>
        </w:rPr>
        <w:t>Порядок разработки прогнозов и программ социального развития, государственных программ, бюджетных прогнозов. Прогнозы социально-экономического развития страны, регионов и муниципальных образований как основа для бюджетного планирования и прогнозирования.</w:t>
      </w:r>
    </w:p>
    <w:p w14:paraId="145EA9E9" w14:textId="77777777" w:rsidR="009B7755" w:rsidRDefault="00245035">
      <w:pPr>
        <w:widowControl/>
        <w:spacing w:line="360" w:lineRule="auto"/>
        <w:ind w:firstLine="709"/>
        <w:jc w:val="both"/>
        <w:rPr>
          <w:bCs/>
          <w:sz w:val="28"/>
          <w:szCs w:val="28"/>
        </w:rPr>
      </w:pPr>
      <w:r>
        <w:rPr>
          <w:bCs/>
          <w:sz w:val="28"/>
          <w:szCs w:val="28"/>
        </w:rPr>
        <w:t>Прогнозирование межбюджетных отношений.</w:t>
      </w:r>
    </w:p>
    <w:p w14:paraId="0EA91AA7" w14:textId="77777777" w:rsidR="009B7755" w:rsidRDefault="00245035">
      <w:pPr>
        <w:widowControl/>
        <w:spacing w:line="360" w:lineRule="auto"/>
        <w:ind w:firstLine="709"/>
        <w:jc w:val="both"/>
        <w:rPr>
          <w:bCs/>
          <w:sz w:val="28"/>
          <w:szCs w:val="28"/>
        </w:rPr>
      </w:pPr>
      <w:r>
        <w:rPr>
          <w:bCs/>
          <w:sz w:val="28"/>
          <w:szCs w:val="28"/>
        </w:rPr>
        <w:t>Сравнительная характеристика организации среднесрочного бюджетного прогнозирования в России и за рубежом.</w:t>
      </w:r>
    </w:p>
    <w:p w14:paraId="08702554" w14:textId="77777777" w:rsidR="009B7755" w:rsidRDefault="009B7755">
      <w:pPr>
        <w:widowControl/>
        <w:spacing w:line="360" w:lineRule="auto"/>
        <w:ind w:firstLine="709"/>
        <w:jc w:val="both"/>
        <w:rPr>
          <w:sz w:val="28"/>
          <w:szCs w:val="28"/>
        </w:rPr>
      </w:pPr>
    </w:p>
    <w:p w14:paraId="5154C4E2" w14:textId="77777777" w:rsidR="009B7755" w:rsidRDefault="00797ECB">
      <w:pPr>
        <w:widowControl/>
        <w:spacing w:line="360" w:lineRule="auto"/>
        <w:ind w:firstLine="709"/>
        <w:jc w:val="both"/>
        <w:rPr>
          <w:b/>
          <w:sz w:val="28"/>
          <w:szCs w:val="28"/>
        </w:rPr>
      </w:pPr>
      <w:r>
        <w:rPr>
          <w:b/>
          <w:sz w:val="28"/>
          <w:szCs w:val="28"/>
        </w:rPr>
        <w:t>Тема 5</w:t>
      </w:r>
      <w:r w:rsidR="00245035">
        <w:rPr>
          <w:b/>
          <w:sz w:val="28"/>
          <w:szCs w:val="28"/>
        </w:rPr>
        <w:t>. Внутренний контроль и аудит в государственных финансах</w:t>
      </w:r>
    </w:p>
    <w:p w14:paraId="3C11E2E0" w14:textId="77777777" w:rsidR="00E5571A" w:rsidRDefault="00E5571A" w:rsidP="00E5571A">
      <w:pPr>
        <w:widowControl/>
        <w:spacing w:line="360" w:lineRule="auto"/>
        <w:ind w:firstLine="709"/>
        <w:jc w:val="both"/>
        <w:rPr>
          <w:bCs/>
          <w:sz w:val="28"/>
          <w:szCs w:val="28"/>
        </w:rPr>
      </w:pPr>
      <w:r>
        <w:rPr>
          <w:bCs/>
          <w:sz w:val="28"/>
          <w:szCs w:val="28"/>
        </w:rPr>
        <w:lastRenderedPageBreak/>
        <w:t xml:space="preserve">Законодательные требования к внутреннему контролю. Подзаконные акты по финансовому контролю. Цели внутреннего контроля. Разумная достоверность. Элементы внутреннего контроля. </w:t>
      </w:r>
    </w:p>
    <w:p w14:paraId="15397DE0" w14:textId="77777777" w:rsidR="00E5571A" w:rsidRDefault="00E5571A" w:rsidP="00E5571A">
      <w:pPr>
        <w:widowControl/>
        <w:spacing w:line="360" w:lineRule="auto"/>
        <w:ind w:firstLine="709"/>
        <w:jc w:val="both"/>
        <w:rPr>
          <w:bCs/>
          <w:sz w:val="28"/>
          <w:szCs w:val="28"/>
        </w:rPr>
      </w:pPr>
      <w:r>
        <w:rPr>
          <w:bCs/>
          <w:sz w:val="28"/>
          <w:szCs w:val="28"/>
        </w:rPr>
        <w:t xml:space="preserve">Контрольная среда внутреннего контроля. Целостность и этика. Приверженность компетентности. Философия высшего руководства и руководства на низовом уровне. </w:t>
      </w:r>
    </w:p>
    <w:p w14:paraId="599EAD53" w14:textId="77777777" w:rsidR="00E5571A" w:rsidRDefault="00E5571A" w:rsidP="00E5571A">
      <w:pPr>
        <w:widowControl/>
        <w:spacing w:line="360" w:lineRule="auto"/>
        <w:ind w:firstLine="709"/>
        <w:jc w:val="both"/>
        <w:rPr>
          <w:bCs/>
          <w:sz w:val="28"/>
          <w:szCs w:val="28"/>
        </w:rPr>
      </w:pPr>
      <w:r>
        <w:rPr>
          <w:bCs/>
          <w:sz w:val="28"/>
          <w:szCs w:val="28"/>
        </w:rPr>
        <w:t>Организация внутреннего контроля. Разграничение полномочий. Ограничение доступа к активам и к учетным записям.</w:t>
      </w:r>
    </w:p>
    <w:p w14:paraId="376C36C6" w14:textId="77777777" w:rsidR="00E5571A" w:rsidRDefault="00E5571A" w:rsidP="00E5571A">
      <w:pPr>
        <w:widowControl/>
        <w:spacing w:line="360" w:lineRule="auto"/>
        <w:ind w:firstLine="709"/>
        <w:jc w:val="both"/>
        <w:rPr>
          <w:bCs/>
          <w:sz w:val="28"/>
          <w:szCs w:val="28"/>
        </w:rPr>
      </w:pPr>
      <w:r>
        <w:rPr>
          <w:bCs/>
          <w:sz w:val="28"/>
          <w:szCs w:val="28"/>
        </w:rPr>
        <w:t>Контрольные процедуры. Программа проверки. Целостность и достоверность данных для проверки. Проверка соответствия законодательству и отраслевому регулированию. Обеспечение сохранности средств. Мониторинг.</w:t>
      </w:r>
    </w:p>
    <w:p w14:paraId="4D7E19CE" w14:textId="77777777" w:rsidR="00E5571A" w:rsidRDefault="00E5571A" w:rsidP="00E5571A">
      <w:pPr>
        <w:widowControl/>
        <w:spacing w:line="360" w:lineRule="auto"/>
        <w:ind w:firstLine="709"/>
        <w:jc w:val="both"/>
        <w:rPr>
          <w:bCs/>
          <w:sz w:val="28"/>
          <w:szCs w:val="28"/>
        </w:rPr>
      </w:pPr>
      <w:r>
        <w:rPr>
          <w:bCs/>
          <w:sz w:val="28"/>
          <w:szCs w:val="28"/>
        </w:rPr>
        <w:t xml:space="preserve">Внутренний финансовый аудит. Принципы и организация построения системы внутреннего финансового аудита. </w:t>
      </w:r>
    </w:p>
    <w:p w14:paraId="79B0BF6F" w14:textId="77777777" w:rsidR="00E5571A" w:rsidRDefault="00E5571A" w:rsidP="00E5571A">
      <w:pPr>
        <w:widowControl/>
        <w:spacing w:line="360" w:lineRule="auto"/>
        <w:ind w:firstLine="709"/>
        <w:jc w:val="both"/>
        <w:rPr>
          <w:bCs/>
          <w:sz w:val="28"/>
          <w:szCs w:val="28"/>
        </w:rPr>
      </w:pPr>
      <w:r>
        <w:rPr>
          <w:bCs/>
          <w:sz w:val="28"/>
          <w:szCs w:val="28"/>
        </w:rPr>
        <w:t>Аудит эффективности бюджетных расходов. Его цели и задачи.</w:t>
      </w:r>
    </w:p>
    <w:p w14:paraId="0CAD1018" w14:textId="77777777" w:rsidR="00E5571A" w:rsidRDefault="00E5571A" w:rsidP="00E5571A">
      <w:pPr>
        <w:widowControl/>
        <w:spacing w:line="360" w:lineRule="auto"/>
        <w:ind w:firstLine="709"/>
        <w:jc w:val="both"/>
        <w:rPr>
          <w:bCs/>
          <w:sz w:val="28"/>
          <w:szCs w:val="28"/>
        </w:rPr>
      </w:pPr>
      <w:r>
        <w:rPr>
          <w:bCs/>
          <w:sz w:val="28"/>
          <w:szCs w:val="28"/>
        </w:rPr>
        <w:t>Основные меры ответственности за бюджетные правонарушения и нарушения финансово-бюджетной дисциплины</w:t>
      </w:r>
    </w:p>
    <w:p w14:paraId="664F2B7A" w14:textId="77777777" w:rsidR="00E5571A" w:rsidRDefault="00E5571A" w:rsidP="00E5571A">
      <w:pPr>
        <w:widowControl/>
        <w:spacing w:line="360" w:lineRule="auto"/>
        <w:ind w:firstLine="709"/>
        <w:jc w:val="both"/>
        <w:rPr>
          <w:bCs/>
          <w:sz w:val="28"/>
          <w:szCs w:val="28"/>
        </w:rPr>
      </w:pPr>
      <w:r>
        <w:rPr>
          <w:bCs/>
          <w:sz w:val="28"/>
          <w:szCs w:val="28"/>
        </w:rPr>
        <w:t xml:space="preserve">Понятие и принципы государственного и муниципального финансового контроля. Формы и методы государственного финансового контроля. Задачи и функции органов государственного и муниципального контроля. Бюджетный контроль законодательной власти. Финансовый контроль со стороны органов исполнительной власти. Понятие нецелевого использования бюджетных средств. </w:t>
      </w:r>
    </w:p>
    <w:p w14:paraId="0643E175" w14:textId="77777777" w:rsidR="009B7755" w:rsidRDefault="009B7755">
      <w:pPr>
        <w:widowControl/>
        <w:spacing w:line="360" w:lineRule="auto"/>
        <w:ind w:firstLine="709"/>
        <w:jc w:val="both"/>
        <w:rPr>
          <w:bCs/>
          <w:sz w:val="28"/>
          <w:szCs w:val="28"/>
        </w:rPr>
      </w:pPr>
    </w:p>
    <w:p w14:paraId="752CFBD3" w14:textId="77777777" w:rsidR="009B7755" w:rsidRDefault="00797ECB">
      <w:pPr>
        <w:widowControl/>
        <w:spacing w:line="360" w:lineRule="auto"/>
        <w:ind w:firstLine="709"/>
        <w:jc w:val="both"/>
        <w:rPr>
          <w:b/>
          <w:sz w:val="28"/>
          <w:szCs w:val="28"/>
        </w:rPr>
      </w:pPr>
      <w:r>
        <w:rPr>
          <w:b/>
          <w:sz w:val="28"/>
          <w:szCs w:val="28"/>
        </w:rPr>
        <w:t>Тема 6</w:t>
      </w:r>
      <w:r w:rsidR="00245035">
        <w:rPr>
          <w:b/>
          <w:sz w:val="28"/>
          <w:szCs w:val="28"/>
        </w:rPr>
        <w:t>. Проектное финансирование в государственном секторе</w:t>
      </w:r>
    </w:p>
    <w:p w14:paraId="59C5C1F1" w14:textId="77777777" w:rsidR="009B7755" w:rsidRDefault="00245035">
      <w:pPr>
        <w:widowControl/>
        <w:spacing w:line="360" w:lineRule="auto"/>
        <w:ind w:firstLine="709"/>
        <w:jc w:val="both"/>
        <w:rPr>
          <w:bCs/>
          <w:sz w:val="28"/>
          <w:szCs w:val="28"/>
        </w:rPr>
      </w:pPr>
      <w:r>
        <w:rPr>
          <w:bCs/>
          <w:sz w:val="28"/>
          <w:szCs w:val="28"/>
        </w:rPr>
        <w:t>Принципы организации проектного финансирования. Основные характеристики проектного финансирования. Преимущества проектного финансирования. Эволюция проектного финансирования. Рынок проектного финансирования. Преимущества для государственных органов.</w:t>
      </w:r>
    </w:p>
    <w:p w14:paraId="12AE10CC" w14:textId="77777777" w:rsidR="009B7755" w:rsidRDefault="00245035">
      <w:pPr>
        <w:widowControl/>
        <w:spacing w:line="360" w:lineRule="auto"/>
        <w:ind w:firstLine="709"/>
        <w:jc w:val="both"/>
        <w:rPr>
          <w:bCs/>
          <w:sz w:val="28"/>
          <w:szCs w:val="28"/>
        </w:rPr>
      </w:pPr>
      <w:r>
        <w:rPr>
          <w:bCs/>
          <w:sz w:val="28"/>
          <w:szCs w:val="28"/>
        </w:rPr>
        <w:t xml:space="preserve">ГЧП как схема проектного финансирования. Распределение функций между государством и частным сектором. Основные модели ГЧП. Критерии оценки моделей </w:t>
      </w:r>
      <w:r>
        <w:rPr>
          <w:bCs/>
          <w:sz w:val="28"/>
          <w:szCs w:val="28"/>
        </w:rPr>
        <w:lastRenderedPageBreak/>
        <w:t>ГЧП. Основные концессионные схемы. Основания для предоставления государственной поддержки. Основные механизмы государственной поддержки. Финансовое моделирование проектов ГЧП. Стандарты моделирования ГЧП и виды финансовых моделей. Примеры ГЧП проектов в различных отраслях.</w:t>
      </w:r>
    </w:p>
    <w:p w14:paraId="3AC71835" w14:textId="77777777" w:rsidR="009B7755" w:rsidRDefault="00245035">
      <w:pPr>
        <w:widowControl/>
        <w:spacing w:line="360" w:lineRule="auto"/>
        <w:ind w:firstLine="709"/>
        <w:jc w:val="both"/>
        <w:rPr>
          <w:bCs/>
          <w:sz w:val="28"/>
          <w:szCs w:val="28"/>
        </w:rPr>
      </w:pPr>
      <w:r>
        <w:rPr>
          <w:bCs/>
          <w:sz w:val="28"/>
          <w:szCs w:val="28"/>
        </w:rPr>
        <w:t xml:space="preserve">Критерии отбора инвестиционных проектов. Риски проектного финансирования. Распределение рисков в проектном финансировании. </w:t>
      </w:r>
    </w:p>
    <w:p w14:paraId="02F888A4" w14:textId="77777777" w:rsidR="009B7755" w:rsidRDefault="009B7755">
      <w:pPr>
        <w:widowControl/>
        <w:spacing w:line="360" w:lineRule="auto"/>
        <w:ind w:firstLine="709"/>
        <w:jc w:val="both"/>
        <w:rPr>
          <w:sz w:val="28"/>
          <w:szCs w:val="28"/>
        </w:rPr>
      </w:pPr>
    </w:p>
    <w:p w14:paraId="139EB7D3" w14:textId="77777777" w:rsidR="009B7755" w:rsidRDefault="00797ECB">
      <w:pPr>
        <w:widowControl/>
        <w:spacing w:line="360" w:lineRule="auto"/>
        <w:ind w:firstLine="709"/>
        <w:jc w:val="both"/>
        <w:rPr>
          <w:b/>
          <w:sz w:val="28"/>
          <w:szCs w:val="28"/>
        </w:rPr>
      </w:pPr>
      <w:r>
        <w:rPr>
          <w:b/>
          <w:sz w:val="28"/>
          <w:szCs w:val="28"/>
        </w:rPr>
        <w:t>Тема 7</w:t>
      </w:r>
      <w:r w:rsidR="00245035">
        <w:rPr>
          <w:b/>
          <w:sz w:val="28"/>
          <w:szCs w:val="28"/>
        </w:rPr>
        <w:t>. Оценка эффективности в управлении государственными финансами</w:t>
      </w:r>
    </w:p>
    <w:p w14:paraId="4AFECEA1" w14:textId="77777777" w:rsidR="009B7755" w:rsidRDefault="00245035">
      <w:pPr>
        <w:widowControl/>
        <w:spacing w:line="360" w:lineRule="auto"/>
        <w:ind w:firstLine="709"/>
        <w:jc w:val="both"/>
        <w:rPr>
          <w:bCs/>
          <w:sz w:val="28"/>
          <w:szCs w:val="28"/>
        </w:rPr>
      </w:pPr>
      <w:r>
        <w:rPr>
          <w:bCs/>
          <w:sz w:val="28"/>
          <w:szCs w:val="28"/>
        </w:rPr>
        <w:t>Необходимость измерения эффективности. Примеры показателей. Причины применения показателей эффективности. Пользователи показателей: свидетельства подотчетности, информационная основа бюджетирования, управление изменениями, работа на результат.</w:t>
      </w:r>
    </w:p>
    <w:p w14:paraId="2C49D114" w14:textId="77777777" w:rsidR="009B7755" w:rsidRDefault="00245035">
      <w:pPr>
        <w:widowControl/>
        <w:spacing w:line="360" w:lineRule="auto"/>
        <w:ind w:firstLine="709"/>
        <w:jc w:val="both"/>
        <w:rPr>
          <w:bCs/>
          <w:sz w:val="28"/>
          <w:szCs w:val="28"/>
        </w:rPr>
      </w:pPr>
      <w:r>
        <w:rPr>
          <w:bCs/>
          <w:sz w:val="28"/>
          <w:szCs w:val="28"/>
        </w:rPr>
        <w:t>История и текущие законодательные требования по ключевым показателям эффективности. Обзор показателей для региональных и местных органов власти. История и настоящее показателей для оценки эффективности при управлении общественными финансами на федеральном уровне.</w:t>
      </w:r>
    </w:p>
    <w:p w14:paraId="26E6B6E5" w14:textId="77777777" w:rsidR="009B7755" w:rsidRDefault="00245035">
      <w:pPr>
        <w:widowControl/>
        <w:spacing w:line="360" w:lineRule="auto"/>
        <w:ind w:firstLine="709"/>
        <w:jc w:val="both"/>
        <w:rPr>
          <w:bCs/>
          <w:sz w:val="28"/>
          <w:szCs w:val="28"/>
        </w:rPr>
      </w:pPr>
      <w:r>
        <w:rPr>
          <w:bCs/>
          <w:sz w:val="28"/>
          <w:szCs w:val="28"/>
        </w:rPr>
        <w:t xml:space="preserve">Характеристика информации в основе показателей эффективности. </w:t>
      </w:r>
    </w:p>
    <w:p w14:paraId="7C0345BB" w14:textId="77777777" w:rsidR="009B7755" w:rsidRDefault="00245035">
      <w:pPr>
        <w:widowControl/>
        <w:spacing w:line="360" w:lineRule="auto"/>
        <w:ind w:firstLine="709"/>
        <w:jc w:val="both"/>
        <w:rPr>
          <w:bCs/>
          <w:sz w:val="28"/>
          <w:szCs w:val="28"/>
        </w:rPr>
      </w:pPr>
      <w:r>
        <w:rPr>
          <w:bCs/>
          <w:sz w:val="28"/>
          <w:szCs w:val="28"/>
        </w:rPr>
        <w:t>Источники данных для расчета показателей эффективности. Бухгалтерский учет и управленческий учет. Тестирование результатов и обзоры по натуральным показателям. Мнения жителей как потребителей государственных и муниципальных услуг. Использование учетных данных третьих лиц. Бухгалтерские информационные системы.</w:t>
      </w:r>
    </w:p>
    <w:p w14:paraId="24970F45" w14:textId="77777777" w:rsidR="009B7755" w:rsidRDefault="009B7755">
      <w:pPr>
        <w:widowControl/>
        <w:spacing w:line="360" w:lineRule="auto"/>
        <w:ind w:firstLine="709"/>
        <w:jc w:val="both"/>
        <w:rPr>
          <w:b/>
          <w:sz w:val="28"/>
          <w:szCs w:val="28"/>
        </w:rPr>
      </w:pPr>
    </w:p>
    <w:p w14:paraId="5231991D" w14:textId="77777777" w:rsidR="009B7755" w:rsidRDefault="00797ECB">
      <w:pPr>
        <w:widowControl/>
        <w:spacing w:line="360" w:lineRule="auto"/>
        <w:ind w:firstLine="709"/>
        <w:jc w:val="both"/>
        <w:rPr>
          <w:b/>
          <w:sz w:val="28"/>
          <w:szCs w:val="28"/>
        </w:rPr>
      </w:pPr>
      <w:r>
        <w:rPr>
          <w:b/>
          <w:sz w:val="28"/>
          <w:szCs w:val="28"/>
        </w:rPr>
        <w:t>Тема 8</w:t>
      </w:r>
      <w:r w:rsidR="00245035">
        <w:rPr>
          <w:b/>
          <w:sz w:val="28"/>
          <w:szCs w:val="28"/>
        </w:rPr>
        <w:t>. Система управления государственной собственностью</w:t>
      </w:r>
    </w:p>
    <w:p w14:paraId="53CBDF93" w14:textId="77777777" w:rsidR="009B7755" w:rsidRDefault="00245035">
      <w:pPr>
        <w:widowControl/>
        <w:spacing w:line="360" w:lineRule="auto"/>
        <w:ind w:firstLine="709"/>
        <w:jc w:val="both"/>
        <w:rPr>
          <w:bCs/>
          <w:sz w:val="28"/>
          <w:szCs w:val="28"/>
        </w:rPr>
      </w:pPr>
      <w:r>
        <w:rPr>
          <w:bCs/>
          <w:sz w:val="28"/>
          <w:szCs w:val="28"/>
        </w:rPr>
        <w:t xml:space="preserve">Классификация государственной собственности. Система управления государственной собственностью. Основы учета государственной собственности. Максимизация полезности государственной собственности. Обеспечение сохранности государственной собственности. </w:t>
      </w:r>
    </w:p>
    <w:p w14:paraId="4F4CF5C6" w14:textId="77777777" w:rsidR="009B7755" w:rsidRDefault="00245035">
      <w:pPr>
        <w:widowControl/>
        <w:spacing w:line="360" w:lineRule="auto"/>
        <w:ind w:firstLine="709"/>
        <w:jc w:val="both"/>
        <w:rPr>
          <w:bCs/>
          <w:sz w:val="28"/>
          <w:szCs w:val="28"/>
        </w:rPr>
      </w:pPr>
      <w:r>
        <w:rPr>
          <w:bCs/>
          <w:sz w:val="28"/>
          <w:szCs w:val="28"/>
        </w:rPr>
        <w:lastRenderedPageBreak/>
        <w:t>Выбытие объектов государственной собственности. Определение врем</w:t>
      </w:r>
      <w:r w:rsidR="00B034AB">
        <w:rPr>
          <w:bCs/>
          <w:sz w:val="28"/>
          <w:szCs w:val="28"/>
        </w:rPr>
        <w:t>ени выбытия. Процедуры выбытия.</w:t>
      </w:r>
    </w:p>
    <w:p w14:paraId="567D91EF" w14:textId="77777777" w:rsidR="009B7755" w:rsidRDefault="00245035">
      <w:pPr>
        <w:widowControl/>
        <w:spacing w:line="360" w:lineRule="auto"/>
        <w:ind w:firstLine="709"/>
        <w:jc w:val="both"/>
        <w:rPr>
          <w:bCs/>
          <w:sz w:val="28"/>
          <w:szCs w:val="28"/>
        </w:rPr>
      </w:pPr>
      <w:r>
        <w:rPr>
          <w:bCs/>
          <w:sz w:val="28"/>
          <w:szCs w:val="28"/>
        </w:rPr>
        <w:t>Риски и цели управления государственными запасами и резервами. Элементы системы управления государственными запасами и резервами. Информационные системы в управлении государственными запасами и резервами.</w:t>
      </w:r>
    </w:p>
    <w:p w14:paraId="2A5451F8" w14:textId="77777777" w:rsidR="009B7755" w:rsidRDefault="00245035">
      <w:pPr>
        <w:widowControl/>
        <w:spacing w:line="360" w:lineRule="auto"/>
        <w:ind w:firstLine="709"/>
        <w:jc w:val="both"/>
        <w:rPr>
          <w:bCs/>
          <w:sz w:val="28"/>
          <w:szCs w:val="28"/>
        </w:rPr>
      </w:pPr>
      <w:r>
        <w:rPr>
          <w:bCs/>
          <w:sz w:val="28"/>
          <w:szCs w:val="28"/>
        </w:rPr>
        <w:t xml:space="preserve">Контроль при размещении заказов на оказание государственных услуг. </w:t>
      </w:r>
    </w:p>
    <w:p w14:paraId="7FD97041" w14:textId="77777777" w:rsidR="009B7755" w:rsidRPr="00797ECB" w:rsidRDefault="009B7755">
      <w:pPr>
        <w:widowControl/>
        <w:spacing w:line="360" w:lineRule="auto"/>
        <w:ind w:firstLine="709"/>
        <w:jc w:val="both"/>
        <w:rPr>
          <w:sz w:val="28"/>
          <w:szCs w:val="28"/>
        </w:rPr>
      </w:pPr>
    </w:p>
    <w:p w14:paraId="53B473A9" w14:textId="77777777" w:rsidR="009B7755" w:rsidRDefault="00797ECB">
      <w:pPr>
        <w:widowControl/>
        <w:spacing w:line="360" w:lineRule="auto"/>
        <w:ind w:firstLine="709"/>
        <w:jc w:val="both"/>
        <w:rPr>
          <w:b/>
          <w:sz w:val="28"/>
          <w:szCs w:val="28"/>
        </w:rPr>
      </w:pPr>
      <w:r>
        <w:rPr>
          <w:b/>
          <w:sz w:val="28"/>
          <w:szCs w:val="28"/>
        </w:rPr>
        <w:t>Тема 9</w:t>
      </w:r>
      <w:r w:rsidR="00245035">
        <w:rPr>
          <w:b/>
          <w:sz w:val="28"/>
          <w:szCs w:val="28"/>
        </w:rPr>
        <w:t>. Финансовый менеджмент и цифровая трансформация в секторе государственного управления.</w:t>
      </w:r>
    </w:p>
    <w:p w14:paraId="4CC5F296" w14:textId="77777777" w:rsidR="009B7755" w:rsidRDefault="00245035">
      <w:pPr>
        <w:widowControl/>
        <w:spacing w:line="360" w:lineRule="auto"/>
        <w:ind w:firstLine="709"/>
        <w:jc w:val="both"/>
        <w:rPr>
          <w:bCs/>
          <w:sz w:val="28"/>
          <w:szCs w:val="28"/>
        </w:rPr>
      </w:pPr>
      <w:r>
        <w:rPr>
          <w:bCs/>
          <w:sz w:val="28"/>
          <w:szCs w:val="28"/>
        </w:rPr>
        <w:t>Цифровая экономика. Электронное правительство. Цифровое государственное управление. Нормативное регулирование. Цифровые технологии и в государственном управлении. Преимущества использования цифровых технологий в сфере финансового менеджмента.</w:t>
      </w:r>
      <w:r>
        <w:t xml:space="preserve"> </w:t>
      </w:r>
      <w:r>
        <w:rPr>
          <w:bCs/>
          <w:sz w:val="28"/>
          <w:szCs w:val="28"/>
        </w:rPr>
        <w:t>Федеральный проект «Цифровое государственное управление». Этапы цифровизации системы государственного управления в Российской Федерации. Эффект от внедрения цифровых технологий в государственное управление и финансовый менеджмент. Наиболее популярные услуги портала государственных услуг сферы финансового менеджмента. Технологии обеспечения безопасности.</w:t>
      </w:r>
    </w:p>
    <w:p w14:paraId="60F83650" w14:textId="77777777" w:rsidR="009B7755" w:rsidRDefault="00245035">
      <w:pPr>
        <w:widowControl/>
        <w:spacing w:line="360" w:lineRule="auto"/>
        <w:ind w:firstLine="709"/>
        <w:jc w:val="both"/>
        <w:rPr>
          <w:bCs/>
          <w:sz w:val="28"/>
          <w:szCs w:val="28"/>
        </w:rPr>
      </w:pPr>
      <w:r>
        <w:rPr>
          <w:bCs/>
          <w:sz w:val="28"/>
          <w:szCs w:val="28"/>
        </w:rPr>
        <w:t xml:space="preserve">Стратегия цифровой трансформации государственного управления. Вызовы цифровой трансформации госуправления. Связь финансового менеджмента и цифровой трансформации. Проекты цифровой трансформации. Финансирование проектов цифровой трансформации из средств федерального бюджета и за счет средств регионального бюджета. Цифровизация процедур исполнения контрактов в рамках 44-ФЗ. Сокращение расходов РОИВ и ОМСУ на перевод госуслуг в электронный вид за счет внедрения ЕС ПГС. Единый государственный сервис ведения бюджетного учета. </w:t>
      </w:r>
    </w:p>
    <w:p w14:paraId="2D488264" w14:textId="77777777" w:rsidR="009B7755" w:rsidRDefault="009B7755">
      <w:pPr>
        <w:jc w:val="both"/>
      </w:pPr>
    </w:p>
    <w:p w14:paraId="51BEFC4F" w14:textId="77777777" w:rsidR="009B7755" w:rsidRPr="00797ECB" w:rsidRDefault="009B7755">
      <w:pPr>
        <w:jc w:val="both"/>
        <w:rPr>
          <w:bCs/>
          <w:sz w:val="28"/>
          <w:szCs w:val="28"/>
        </w:rPr>
      </w:pPr>
    </w:p>
    <w:p w14:paraId="26E25591" w14:textId="77777777" w:rsidR="009B7755" w:rsidRDefault="00245035">
      <w:pPr>
        <w:jc w:val="both"/>
        <w:rPr>
          <w:sz w:val="28"/>
          <w:szCs w:val="28"/>
        </w:rPr>
      </w:pPr>
      <w:bookmarkStart w:id="4" w:name="_Toc84922275"/>
      <w:r>
        <w:rPr>
          <w:b/>
          <w:bCs/>
          <w:sz w:val="28"/>
          <w:szCs w:val="28"/>
        </w:rPr>
        <w:t>5.2. Учебно-тематический план</w:t>
      </w:r>
      <w:bookmarkEnd w:id="4"/>
    </w:p>
    <w:p w14:paraId="53F9609C" w14:textId="77777777" w:rsidR="009B7755" w:rsidRDefault="00245035">
      <w:pPr>
        <w:tabs>
          <w:tab w:val="right" w:pos="851"/>
        </w:tabs>
        <w:ind w:firstLine="709"/>
        <w:jc w:val="both"/>
        <w:rPr>
          <w:sz w:val="28"/>
          <w:szCs w:val="28"/>
        </w:rPr>
      </w:pPr>
      <w:r>
        <w:rPr>
          <w:sz w:val="28"/>
          <w:szCs w:val="28"/>
        </w:rPr>
        <w:t xml:space="preserve">                                                                                                               Таблица 3</w:t>
      </w:r>
    </w:p>
    <w:tbl>
      <w:tblPr>
        <w:tblW w:w="4900" w:type="pct"/>
        <w:tblInd w:w="2" w:type="dxa"/>
        <w:tblLayout w:type="fixed"/>
        <w:tblLook w:val="00A0" w:firstRow="1" w:lastRow="0" w:firstColumn="1" w:lastColumn="0" w:noHBand="0" w:noVBand="0"/>
      </w:tblPr>
      <w:tblGrid>
        <w:gridCol w:w="697"/>
        <w:gridCol w:w="1831"/>
        <w:gridCol w:w="844"/>
        <w:gridCol w:w="987"/>
        <w:gridCol w:w="844"/>
        <w:gridCol w:w="1549"/>
        <w:gridCol w:w="1409"/>
        <w:gridCol w:w="1830"/>
      </w:tblGrid>
      <w:tr w:rsidR="009B7755" w14:paraId="2C13CF57" w14:textId="77777777" w:rsidTr="00797ECB">
        <w:tc>
          <w:tcPr>
            <w:tcW w:w="697" w:type="dxa"/>
            <w:vMerge w:val="restart"/>
            <w:tcBorders>
              <w:top w:val="single" w:sz="4" w:space="0" w:color="000000"/>
              <w:left w:val="single" w:sz="4" w:space="0" w:color="000000"/>
              <w:bottom w:val="single" w:sz="4" w:space="0" w:color="000000"/>
              <w:right w:val="single" w:sz="4" w:space="0" w:color="000000"/>
            </w:tcBorders>
            <w:vAlign w:val="center"/>
          </w:tcPr>
          <w:p w14:paraId="20FC1EB6" w14:textId="77777777" w:rsidR="009B7755" w:rsidRDefault="00245035">
            <w:pPr>
              <w:tabs>
                <w:tab w:val="right" w:pos="851"/>
              </w:tabs>
              <w:jc w:val="center"/>
              <w:rPr>
                <w:sz w:val="24"/>
                <w:szCs w:val="24"/>
              </w:rPr>
            </w:pPr>
            <w:r>
              <w:rPr>
                <w:sz w:val="24"/>
                <w:szCs w:val="24"/>
              </w:rPr>
              <w:t>№</w:t>
            </w:r>
          </w:p>
          <w:p w14:paraId="0332DE06" w14:textId="77777777" w:rsidR="009B7755" w:rsidRDefault="00245035">
            <w:pPr>
              <w:tabs>
                <w:tab w:val="right" w:pos="851"/>
              </w:tabs>
              <w:jc w:val="center"/>
              <w:rPr>
                <w:sz w:val="24"/>
                <w:szCs w:val="24"/>
              </w:rPr>
            </w:pPr>
            <w:r>
              <w:rPr>
                <w:sz w:val="24"/>
                <w:szCs w:val="24"/>
              </w:rPr>
              <w:t>п/п</w:t>
            </w:r>
          </w:p>
        </w:tc>
        <w:tc>
          <w:tcPr>
            <w:tcW w:w="1831" w:type="dxa"/>
            <w:vMerge w:val="restart"/>
            <w:tcBorders>
              <w:top w:val="single" w:sz="4" w:space="0" w:color="000000"/>
              <w:left w:val="single" w:sz="4" w:space="0" w:color="000000"/>
              <w:bottom w:val="single" w:sz="4" w:space="0" w:color="000000"/>
              <w:right w:val="single" w:sz="4" w:space="0" w:color="000000"/>
            </w:tcBorders>
            <w:vAlign w:val="center"/>
          </w:tcPr>
          <w:p w14:paraId="517C3E9B" w14:textId="77777777" w:rsidR="009B7755" w:rsidRDefault="00245035">
            <w:pPr>
              <w:tabs>
                <w:tab w:val="right" w:pos="851"/>
              </w:tabs>
              <w:jc w:val="center"/>
              <w:rPr>
                <w:sz w:val="24"/>
                <w:szCs w:val="24"/>
              </w:rPr>
            </w:pPr>
            <w:r>
              <w:rPr>
                <w:b/>
                <w:bCs/>
                <w:sz w:val="24"/>
                <w:szCs w:val="24"/>
              </w:rPr>
              <w:t>Наименование тем (разделов) дисциплины</w:t>
            </w:r>
          </w:p>
        </w:tc>
        <w:tc>
          <w:tcPr>
            <w:tcW w:w="5633" w:type="dxa"/>
            <w:gridSpan w:val="5"/>
            <w:tcBorders>
              <w:top w:val="single" w:sz="4" w:space="0" w:color="000000"/>
              <w:left w:val="single" w:sz="4" w:space="0" w:color="000000"/>
              <w:bottom w:val="single" w:sz="4" w:space="0" w:color="000000"/>
              <w:right w:val="single" w:sz="4" w:space="0" w:color="000000"/>
            </w:tcBorders>
            <w:vAlign w:val="center"/>
          </w:tcPr>
          <w:p w14:paraId="267AA385" w14:textId="77777777" w:rsidR="009B7755" w:rsidRDefault="00245035">
            <w:pPr>
              <w:tabs>
                <w:tab w:val="right" w:pos="851"/>
              </w:tabs>
              <w:ind w:firstLine="709"/>
              <w:jc w:val="center"/>
              <w:rPr>
                <w:b/>
                <w:bCs/>
                <w:sz w:val="24"/>
                <w:szCs w:val="24"/>
              </w:rPr>
            </w:pPr>
            <w:r>
              <w:rPr>
                <w:b/>
                <w:bCs/>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vAlign w:val="center"/>
          </w:tcPr>
          <w:p w14:paraId="49DFDC50" w14:textId="77777777" w:rsidR="009B7755" w:rsidRDefault="00245035">
            <w:pPr>
              <w:tabs>
                <w:tab w:val="right" w:pos="851"/>
              </w:tabs>
              <w:jc w:val="center"/>
              <w:rPr>
                <w:b/>
                <w:bCs/>
                <w:sz w:val="24"/>
                <w:szCs w:val="24"/>
              </w:rPr>
            </w:pPr>
            <w:r>
              <w:rPr>
                <w:b/>
                <w:bCs/>
                <w:sz w:val="24"/>
                <w:szCs w:val="24"/>
              </w:rPr>
              <w:t>Формы текущего контроля успеваемости</w:t>
            </w:r>
          </w:p>
        </w:tc>
      </w:tr>
      <w:tr w:rsidR="009B7755" w14:paraId="35F734FF" w14:textId="77777777" w:rsidTr="00797ECB">
        <w:tc>
          <w:tcPr>
            <w:tcW w:w="697" w:type="dxa"/>
            <w:vMerge/>
            <w:tcBorders>
              <w:top w:val="single" w:sz="4" w:space="0" w:color="000000"/>
              <w:left w:val="single" w:sz="4" w:space="0" w:color="000000"/>
              <w:bottom w:val="single" w:sz="4" w:space="0" w:color="000000"/>
              <w:right w:val="single" w:sz="4" w:space="0" w:color="000000"/>
            </w:tcBorders>
          </w:tcPr>
          <w:p w14:paraId="0F061420" w14:textId="77777777" w:rsidR="009B7755" w:rsidRDefault="009B7755">
            <w:pPr>
              <w:tabs>
                <w:tab w:val="right" w:pos="851"/>
              </w:tabs>
              <w:ind w:firstLine="709"/>
              <w:jc w:val="both"/>
              <w:rPr>
                <w:sz w:val="24"/>
                <w:szCs w:val="24"/>
              </w:rPr>
            </w:pPr>
          </w:p>
        </w:tc>
        <w:tc>
          <w:tcPr>
            <w:tcW w:w="1831" w:type="dxa"/>
            <w:vMerge/>
            <w:tcBorders>
              <w:top w:val="single" w:sz="4" w:space="0" w:color="000000"/>
              <w:left w:val="single" w:sz="4" w:space="0" w:color="000000"/>
              <w:bottom w:val="single" w:sz="4" w:space="0" w:color="000000"/>
              <w:right w:val="single" w:sz="4" w:space="0" w:color="000000"/>
            </w:tcBorders>
          </w:tcPr>
          <w:p w14:paraId="773EC918" w14:textId="77777777" w:rsidR="009B7755" w:rsidRDefault="009B7755">
            <w:pPr>
              <w:tabs>
                <w:tab w:val="right" w:pos="851"/>
              </w:tabs>
              <w:ind w:firstLine="709"/>
              <w:jc w:val="both"/>
              <w:rPr>
                <w:sz w:val="24"/>
                <w:szCs w:val="24"/>
              </w:rPr>
            </w:pPr>
          </w:p>
        </w:tc>
        <w:tc>
          <w:tcPr>
            <w:tcW w:w="844" w:type="dxa"/>
            <w:vMerge w:val="restart"/>
            <w:tcBorders>
              <w:top w:val="single" w:sz="4" w:space="0" w:color="000000"/>
              <w:left w:val="single" w:sz="4" w:space="0" w:color="000000"/>
              <w:bottom w:val="single" w:sz="4" w:space="0" w:color="000000"/>
              <w:right w:val="single" w:sz="4" w:space="0" w:color="000000"/>
            </w:tcBorders>
            <w:vAlign w:val="center"/>
          </w:tcPr>
          <w:p w14:paraId="3EB583C6" w14:textId="77777777" w:rsidR="009B7755" w:rsidRDefault="00245035">
            <w:pPr>
              <w:tabs>
                <w:tab w:val="right" w:pos="851"/>
              </w:tabs>
              <w:jc w:val="center"/>
              <w:rPr>
                <w:b/>
                <w:bCs/>
                <w:sz w:val="24"/>
                <w:szCs w:val="24"/>
              </w:rPr>
            </w:pPr>
            <w:r>
              <w:rPr>
                <w:b/>
                <w:bCs/>
                <w:sz w:val="24"/>
                <w:szCs w:val="24"/>
              </w:rPr>
              <w:t>Всего</w:t>
            </w:r>
          </w:p>
        </w:tc>
        <w:tc>
          <w:tcPr>
            <w:tcW w:w="3380" w:type="dxa"/>
            <w:gridSpan w:val="3"/>
            <w:tcBorders>
              <w:top w:val="single" w:sz="4" w:space="0" w:color="000000"/>
              <w:left w:val="single" w:sz="4" w:space="0" w:color="000000"/>
              <w:bottom w:val="single" w:sz="4" w:space="0" w:color="000000"/>
              <w:right w:val="single" w:sz="4" w:space="0" w:color="000000"/>
            </w:tcBorders>
            <w:vAlign w:val="center"/>
          </w:tcPr>
          <w:p w14:paraId="548D05B1" w14:textId="66503401" w:rsidR="009B7755" w:rsidRPr="00797EA8" w:rsidRDefault="00245035">
            <w:pPr>
              <w:tabs>
                <w:tab w:val="right" w:pos="851"/>
              </w:tabs>
              <w:jc w:val="center"/>
              <w:rPr>
                <w:b/>
                <w:bCs/>
                <w:sz w:val="24"/>
                <w:szCs w:val="24"/>
                <w:lang w:val="en-US"/>
              </w:rPr>
            </w:pPr>
            <w:r>
              <w:rPr>
                <w:b/>
                <w:bCs/>
                <w:sz w:val="24"/>
                <w:szCs w:val="24"/>
              </w:rPr>
              <w:t>Контактная работа - Аудиторная работа</w:t>
            </w:r>
            <w:r w:rsidR="00797EA8">
              <w:rPr>
                <w:b/>
                <w:bCs/>
                <w:sz w:val="24"/>
                <w:szCs w:val="24"/>
                <w:lang w:val="en-US"/>
              </w:rPr>
              <w:t>*</w:t>
            </w:r>
          </w:p>
        </w:tc>
        <w:tc>
          <w:tcPr>
            <w:tcW w:w="1409" w:type="dxa"/>
            <w:vMerge w:val="restart"/>
            <w:tcBorders>
              <w:top w:val="single" w:sz="4" w:space="0" w:color="000000"/>
              <w:left w:val="single" w:sz="4" w:space="0" w:color="000000"/>
              <w:bottom w:val="single" w:sz="4" w:space="0" w:color="000000"/>
              <w:right w:val="single" w:sz="4" w:space="0" w:color="000000"/>
            </w:tcBorders>
            <w:vAlign w:val="center"/>
          </w:tcPr>
          <w:p w14:paraId="41202B12" w14:textId="77777777" w:rsidR="009B7755" w:rsidRDefault="00245035">
            <w:pPr>
              <w:tabs>
                <w:tab w:val="right" w:pos="851"/>
              </w:tabs>
              <w:jc w:val="center"/>
              <w:rPr>
                <w:sz w:val="24"/>
                <w:szCs w:val="24"/>
              </w:rPr>
            </w:pPr>
            <w:r>
              <w:rPr>
                <w:b/>
                <w:bCs/>
                <w:sz w:val="24"/>
                <w:szCs w:val="24"/>
              </w:rPr>
              <w:t>Самостоятельная работа</w:t>
            </w:r>
          </w:p>
        </w:tc>
        <w:tc>
          <w:tcPr>
            <w:tcW w:w="1830" w:type="dxa"/>
            <w:vMerge/>
            <w:tcBorders>
              <w:top w:val="single" w:sz="4" w:space="0" w:color="000000"/>
              <w:left w:val="single" w:sz="4" w:space="0" w:color="000000"/>
              <w:bottom w:val="single" w:sz="4" w:space="0" w:color="000000"/>
              <w:right w:val="single" w:sz="4" w:space="0" w:color="000000"/>
            </w:tcBorders>
          </w:tcPr>
          <w:p w14:paraId="0A212E3B" w14:textId="77777777" w:rsidR="009B7755" w:rsidRDefault="009B7755">
            <w:pPr>
              <w:tabs>
                <w:tab w:val="right" w:pos="851"/>
              </w:tabs>
              <w:jc w:val="both"/>
              <w:rPr>
                <w:sz w:val="24"/>
                <w:szCs w:val="24"/>
              </w:rPr>
            </w:pPr>
          </w:p>
        </w:tc>
      </w:tr>
      <w:tr w:rsidR="009B7755" w14:paraId="6DEEAF0E" w14:textId="77777777" w:rsidTr="00797ECB">
        <w:tc>
          <w:tcPr>
            <w:tcW w:w="697" w:type="dxa"/>
            <w:vMerge/>
            <w:tcBorders>
              <w:top w:val="single" w:sz="4" w:space="0" w:color="000000"/>
              <w:left w:val="single" w:sz="4" w:space="0" w:color="000000"/>
              <w:bottom w:val="single" w:sz="4" w:space="0" w:color="000000"/>
              <w:right w:val="single" w:sz="4" w:space="0" w:color="000000"/>
            </w:tcBorders>
          </w:tcPr>
          <w:p w14:paraId="67B8F0E1" w14:textId="77777777" w:rsidR="009B7755" w:rsidRDefault="009B7755">
            <w:pPr>
              <w:tabs>
                <w:tab w:val="right" w:pos="851"/>
              </w:tabs>
              <w:ind w:firstLine="709"/>
              <w:jc w:val="both"/>
              <w:rPr>
                <w:sz w:val="24"/>
                <w:szCs w:val="24"/>
              </w:rPr>
            </w:pPr>
          </w:p>
        </w:tc>
        <w:tc>
          <w:tcPr>
            <w:tcW w:w="1831" w:type="dxa"/>
            <w:vMerge/>
            <w:tcBorders>
              <w:top w:val="single" w:sz="4" w:space="0" w:color="000000"/>
              <w:left w:val="single" w:sz="4" w:space="0" w:color="000000"/>
              <w:bottom w:val="single" w:sz="4" w:space="0" w:color="000000"/>
              <w:right w:val="single" w:sz="4" w:space="0" w:color="000000"/>
            </w:tcBorders>
          </w:tcPr>
          <w:p w14:paraId="3CFDC433" w14:textId="77777777" w:rsidR="009B7755" w:rsidRDefault="009B7755">
            <w:pPr>
              <w:tabs>
                <w:tab w:val="right" w:pos="851"/>
              </w:tabs>
              <w:ind w:firstLine="709"/>
              <w:jc w:val="both"/>
              <w:rPr>
                <w:sz w:val="24"/>
                <w:szCs w:val="24"/>
              </w:rPr>
            </w:pPr>
          </w:p>
        </w:tc>
        <w:tc>
          <w:tcPr>
            <w:tcW w:w="844" w:type="dxa"/>
            <w:vMerge/>
            <w:tcBorders>
              <w:top w:val="single" w:sz="4" w:space="0" w:color="000000"/>
              <w:left w:val="single" w:sz="4" w:space="0" w:color="000000"/>
              <w:bottom w:val="single" w:sz="4" w:space="0" w:color="000000"/>
              <w:right w:val="single" w:sz="4" w:space="0" w:color="000000"/>
            </w:tcBorders>
          </w:tcPr>
          <w:p w14:paraId="6E5CB7E9" w14:textId="77777777" w:rsidR="009B7755" w:rsidRDefault="009B7755">
            <w:pPr>
              <w:tabs>
                <w:tab w:val="right" w:pos="851"/>
              </w:tabs>
              <w:ind w:firstLine="709"/>
              <w:jc w:val="both"/>
              <w:rPr>
                <w:sz w:val="24"/>
                <w:szCs w:val="24"/>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7608483F" w14:textId="77777777" w:rsidR="009B7755" w:rsidRDefault="00245035">
            <w:pPr>
              <w:tabs>
                <w:tab w:val="right" w:pos="851"/>
              </w:tabs>
              <w:jc w:val="center"/>
              <w:rPr>
                <w:sz w:val="24"/>
                <w:szCs w:val="24"/>
              </w:rPr>
            </w:pPr>
            <w:r>
              <w:rPr>
                <w:sz w:val="24"/>
                <w:szCs w:val="24"/>
              </w:rPr>
              <w:t>Общая, в т.ч.:</w:t>
            </w:r>
          </w:p>
        </w:tc>
        <w:tc>
          <w:tcPr>
            <w:tcW w:w="844" w:type="dxa"/>
            <w:tcBorders>
              <w:top w:val="single" w:sz="4" w:space="0" w:color="000000"/>
              <w:left w:val="single" w:sz="4" w:space="0" w:color="000000"/>
              <w:bottom w:val="single" w:sz="4" w:space="0" w:color="000000"/>
              <w:right w:val="single" w:sz="4" w:space="0" w:color="000000"/>
            </w:tcBorders>
            <w:vAlign w:val="center"/>
          </w:tcPr>
          <w:p w14:paraId="36C89A97" w14:textId="77777777" w:rsidR="009B7755" w:rsidRDefault="00245035">
            <w:pPr>
              <w:tabs>
                <w:tab w:val="right" w:pos="851"/>
              </w:tabs>
              <w:jc w:val="center"/>
              <w:rPr>
                <w:sz w:val="24"/>
                <w:szCs w:val="24"/>
              </w:rPr>
            </w:pPr>
            <w:r>
              <w:rPr>
                <w:sz w:val="24"/>
                <w:szCs w:val="24"/>
              </w:rPr>
              <w:t>Лекции</w:t>
            </w:r>
          </w:p>
        </w:tc>
        <w:tc>
          <w:tcPr>
            <w:tcW w:w="1549" w:type="dxa"/>
            <w:tcBorders>
              <w:top w:val="single" w:sz="4" w:space="0" w:color="000000"/>
              <w:left w:val="single" w:sz="4" w:space="0" w:color="000000"/>
              <w:bottom w:val="single" w:sz="4" w:space="0" w:color="000000"/>
              <w:right w:val="single" w:sz="4" w:space="0" w:color="000000"/>
            </w:tcBorders>
            <w:vAlign w:val="center"/>
          </w:tcPr>
          <w:p w14:paraId="48DF5684" w14:textId="77777777" w:rsidR="009B7755" w:rsidRDefault="00245035">
            <w:pPr>
              <w:tabs>
                <w:tab w:val="right" w:pos="851"/>
              </w:tabs>
              <w:ind w:left="-57" w:right="-57"/>
              <w:jc w:val="center"/>
              <w:rPr>
                <w:b/>
                <w:sz w:val="24"/>
                <w:szCs w:val="24"/>
              </w:rPr>
            </w:pPr>
            <w:r>
              <w:rPr>
                <w:b/>
                <w:sz w:val="24"/>
                <w:szCs w:val="24"/>
              </w:rPr>
              <w:t>Семинары, практические занятия</w:t>
            </w:r>
          </w:p>
        </w:tc>
        <w:tc>
          <w:tcPr>
            <w:tcW w:w="1409" w:type="dxa"/>
            <w:vMerge/>
            <w:tcBorders>
              <w:top w:val="single" w:sz="4" w:space="0" w:color="000000"/>
              <w:left w:val="single" w:sz="4" w:space="0" w:color="000000"/>
              <w:bottom w:val="single" w:sz="4" w:space="0" w:color="000000"/>
              <w:right w:val="single" w:sz="4" w:space="0" w:color="000000"/>
            </w:tcBorders>
          </w:tcPr>
          <w:p w14:paraId="3B06E09E" w14:textId="77777777" w:rsidR="009B7755" w:rsidRDefault="009B7755">
            <w:pPr>
              <w:tabs>
                <w:tab w:val="right" w:pos="851"/>
              </w:tabs>
              <w:ind w:firstLine="709"/>
              <w:jc w:val="both"/>
              <w:rPr>
                <w:b/>
                <w:sz w:val="24"/>
                <w:szCs w:val="24"/>
              </w:rPr>
            </w:pPr>
          </w:p>
        </w:tc>
        <w:tc>
          <w:tcPr>
            <w:tcW w:w="1830" w:type="dxa"/>
            <w:vMerge/>
            <w:tcBorders>
              <w:top w:val="single" w:sz="4" w:space="0" w:color="000000"/>
              <w:left w:val="single" w:sz="4" w:space="0" w:color="000000"/>
              <w:bottom w:val="single" w:sz="4" w:space="0" w:color="000000"/>
              <w:right w:val="single" w:sz="4" w:space="0" w:color="000000"/>
            </w:tcBorders>
          </w:tcPr>
          <w:p w14:paraId="11E3DF00" w14:textId="77777777" w:rsidR="009B7755" w:rsidRDefault="009B7755">
            <w:pPr>
              <w:tabs>
                <w:tab w:val="right" w:pos="851"/>
              </w:tabs>
              <w:ind w:firstLine="709"/>
              <w:jc w:val="both"/>
              <w:rPr>
                <w:sz w:val="24"/>
                <w:szCs w:val="24"/>
              </w:rPr>
            </w:pPr>
          </w:p>
        </w:tc>
      </w:tr>
      <w:tr w:rsidR="009B7755" w14:paraId="5CE83842" w14:textId="77777777" w:rsidTr="00797ECB">
        <w:tc>
          <w:tcPr>
            <w:tcW w:w="697" w:type="dxa"/>
            <w:tcBorders>
              <w:top w:val="single" w:sz="4" w:space="0" w:color="000000"/>
              <w:left w:val="single" w:sz="4" w:space="0" w:color="000000"/>
              <w:bottom w:val="single" w:sz="4" w:space="0" w:color="000000"/>
              <w:right w:val="single" w:sz="4" w:space="0" w:color="000000"/>
            </w:tcBorders>
          </w:tcPr>
          <w:p w14:paraId="78BEA4CB" w14:textId="77777777" w:rsidR="009B7755" w:rsidRDefault="00245035">
            <w:pPr>
              <w:pStyle w:val="af4"/>
              <w:numPr>
                <w:ilvl w:val="0"/>
                <w:numId w:val="1"/>
              </w:numPr>
              <w:tabs>
                <w:tab w:val="right" w:pos="851"/>
              </w:tabs>
              <w:ind w:left="0" w:firstLine="0"/>
              <w:jc w:val="both"/>
              <w:rPr>
                <w:sz w:val="24"/>
                <w:szCs w:val="24"/>
              </w:rPr>
            </w:pPr>
            <w:r>
              <w:rPr>
                <w:sz w:val="24"/>
                <w:szCs w:val="24"/>
              </w:rPr>
              <w:lastRenderedPageBreak/>
              <w:t>1</w:t>
            </w:r>
          </w:p>
        </w:tc>
        <w:tc>
          <w:tcPr>
            <w:tcW w:w="1831" w:type="dxa"/>
            <w:tcBorders>
              <w:top w:val="single" w:sz="4" w:space="0" w:color="000000"/>
              <w:left w:val="single" w:sz="4" w:space="0" w:color="000000"/>
              <w:bottom w:val="single" w:sz="4" w:space="0" w:color="000000"/>
              <w:right w:val="single" w:sz="4" w:space="0" w:color="000000"/>
            </w:tcBorders>
          </w:tcPr>
          <w:p w14:paraId="44C4F190" w14:textId="77777777" w:rsidR="009B7755" w:rsidRDefault="00245035">
            <w:pPr>
              <w:rPr>
                <w:sz w:val="24"/>
                <w:szCs w:val="24"/>
              </w:rPr>
            </w:pPr>
            <w:r>
              <w:rPr>
                <w:sz w:val="24"/>
                <w:szCs w:val="24"/>
              </w:rPr>
              <w:t>Тема 1. Финансовый менеджмент: роль, значение, функции</w:t>
            </w:r>
          </w:p>
        </w:tc>
        <w:tc>
          <w:tcPr>
            <w:tcW w:w="844" w:type="dxa"/>
            <w:tcBorders>
              <w:top w:val="single" w:sz="4" w:space="0" w:color="000000"/>
              <w:left w:val="single" w:sz="4" w:space="0" w:color="000000"/>
              <w:bottom w:val="single" w:sz="4" w:space="0" w:color="000000"/>
              <w:right w:val="single" w:sz="4" w:space="0" w:color="000000"/>
            </w:tcBorders>
          </w:tcPr>
          <w:p w14:paraId="5273F7DB"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45F85E88"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644F564E"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52AED270"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17CC064E"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091A9C3B"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514D0DF7" w14:textId="77777777" w:rsidTr="00797ECB">
        <w:tc>
          <w:tcPr>
            <w:tcW w:w="697" w:type="dxa"/>
            <w:tcBorders>
              <w:top w:val="single" w:sz="4" w:space="0" w:color="000000"/>
              <w:left w:val="single" w:sz="4" w:space="0" w:color="000000"/>
              <w:bottom w:val="single" w:sz="4" w:space="0" w:color="000000"/>
              <w:right w:val="single" w:sz="4" w:space="0" w:color="000000"/>
            </w:tcBorders>
          </w:tcPr>
          <w:p w14:paraId="53C317FD"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7E7C20D8" w14:textId="77777777" w:rsidR="009B7755" w:rsidRDefault="00CE36E2" w:rsidP="00CE36E2">
            <w:pPr>
              <w:rPr>
                <w:sz w:val="24"/>
                <w:szCs w:val="24"/>
              </w:rPr>
            </w:pPr>
            <w:r>
              <w:rPr>
                <w:sz w:val="24"/>
                <w:szCs w:val="24"/>
              </w:rPr>
              <w:t>Тема 2. Бюджетное устройство</w:t>
            </w:r>
            <w:r w:rsidR="00245035">
              <w:rPr>
                <w:sz w:val="24"/>
                <w:szCs w:val="24"/>
              </w:rPr>
              <w:t xml:space="preserve"> Российской Федерации</w:t>
            </w:r>
          </w:p>
        </w:tc>
        <w:tc>
          <w:tcPr>
            <w:tcW w:w="844" w:type="dxa"/>
            <w:tcBorders>
              <w:top w:val="single" w:sz="4" w:space="0" w:color="000000"/>
              <w:left w:val="single" w:sz="4" w:space="0" w:color="000000"/>
              <w:bottom w:val="single" w:sz="4" w:space="0" w:color="000000"/>
              <w:right w:val="single" w:sz="4" w:space="0" w:color="000000"/>
            </w:tcBorders>
          </w:tcPr>
          <w:p w14:paraId="7B04F9CC"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08F006B7"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7B3E5AD7" w14:textId="77777777" w:rsidR="009B7755" w:rsidRDefault="00245035">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222FEB6F"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2367C895"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5F86CC00"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7D9E433D" w14:textId="77777777" w:rsidTr="00797ECB">
        <w:tc>
          <w:tcPr>
            <w:tcW w:w="697" w:type="dxa"/>
            <w:tcBorders>
              <w:top w:val="single" w:sz="4" w:space="0" w:color="000000"/>
              <w:left w:val="single" w:sz="4" w:space="0" w:color="000000"/>
              <w:bottom w:val="single" w:sz="4" w:space="0" w:color="000000"/>
              <w:right w:val="single" w:sz="4" w:space="0" w:color="000000"/>
            </w:tcBorders>
          </w:tcPr>
          <w:p w14:paraId="141DA123"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4FBB7E7A" w14:textId="77777777" w:rsidR="009B7755" w:rsidRDefault="00CE36E2">
            <w:pPr>
              <w:rPr>
                <w:sz w:val="24"/>
                <w:szCs w:val="24"/>
              </w:rPr>
            </w:pPr>
            <w:r>
              <w:rPr>
                <w:sz w:val="24"/>
                <w:szCs w:val="24"/>
              </w:rPr>
              <w:t>Тема 3</w:t>
            </w:r>
            <w:r w:rsidR="00245035">
              <w:rPr>
                <w:sz w:val="24"/>
                <w:szCs w:val="24"/>
              </w:rPr>
              <w:t>. Организация бюджетирования. Бюджетный цикл</w:t>
            </w:r>
          </w:p>
        </w:tc>
        <w:tc>
          <w:tcPr>
            <w:tcW w:w="844" w:type="dxa"/>
            <w:tcBorders>
              <w:top w:val="single" w:sz="4" w:space="0" w:color="000000"/>
              <w:left w:val="single" w:sz="4" w:space="0" w:color="000000"/>
              <w:bottom w:val="single" w:sz="4" w:space="0" w:color="000000"/>
              <w:right w:val="single" w:sz="4" w:space="0" w:color="000000"/>
            </w:tcBorders>
          </w:tcPr>
          <w:p w14:paraId="66EFE217"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1BC1690B"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65E798EB"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00E26BFB"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09553249"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2476D38B" w14:textId="77777777" w:rsidR="009B7755" w:rsidRDefault="00245035" w:rsidP="00B034AB">
            <w:pPr>
              <w:tabs>
                <w:tab w:val="right" w:pos="851"/>
              </w:tabs>
              <w:ind w:firstLine="5"/>
              <w:jc w:val="both"/>
              <w:rPr>
                <w:sz w:val="24"/>
                <w:szCs w:val="24"/>
              </w:rPr>
            </w:pPr>
            <w:r>
              <w:rPr>
                <w:sz w:val="24"/>
                <w:szCs w:val="24"/>
              </w:rPr>
              <w:t>Обсуждение вопросов темы и результатов самостоятельной работы, в т.ч. в</w:t>
            </w:r>
            <w:r w:rsidR="00B034AB">
              <w:rPr>
                <w:sz w:val="24"/>
                <w:szCs w:val="24"/>
              </w:rPr>
              <w:t xml:space="preserve"> </w:t>
            </w:r>
            <w:r>
              <w:rPr>
                <w:sz w:val="24"/>
                <w:szCs w:val="24"/>
              </w:rPr>
              <w:t>форме научной дискуссии; решение тестовых заданий</w:t>
            </w:r>
          </w:p>
        </w:tc>
      </w:tr>
      <w:tr w:rsidR="009B7755" w14:paraId="7BAA059B" w14:textId="77777777" w:rsidTr="00797ECB">
        <w:tc>
          <w:tcPr>
            <w:tcW w:w="697" w:type="dxa"/>
            <w:tcBorders>
              <w:top w:val="single" w:sz="4" w:space="0" w:color="000000"/>
              <w:left w:val="single" w:sz="4" w:space="0" w:color="000000"/>
              <w:bottom w:val="single" w:sz="4" w:space="0" w:color="000000"/>
              <w:right w:val="single" w:sz="4" w:space="0" w:color="000000"/>
            </w:tcBorders>
          </w:tcPr>
          <w:p w14:paraId="3B866526"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2DE326EA" w14:textId="77777777" w:rsidR="009B7755" w:rsidRDefault="00CE36E2">
            <w:pPr>
              <w:rPr>
                <w:sz w:val="24"/>
                <w:szCs w:val="24"/>
              </w:rPr>
            </w:pPr>
            <w:r>
              <w:rPr>
                <w:sz w:val="24"/>
                <w:szCs w:val="24"/>
              </w:rPr>
              <w:t>Тема 4</w:t>
            </w:r>
            <w:r w:rsidR="00245035">
              <w:rPr>
                <w:sz w:val="24"/>
                <w:szCs w:val="24"/>
              </w:rPr>
              <w:t>. Финансовое планирование и прогнозирование в государственном секторе</w:t>
            </w:r>
          </w:p>
        </w:tc>
        <w:tc>
          <w:tcPr>
            <w:tcW w:w="844" w:type="dxa"/>
            <w:tcBorders>
              <w:top w:val="single" w:sz="4" w:space="0" w:color="000000"/>
              <w:left w:val="single" w:sz="4" w:space="0" w:color="000000"/>
              <w:bottom w:val="single" w:sz="4" w:space="0" w:color="000000"/>
              <w:right w:val="single" w:sz="4" w:space="0" w:color="000000"/>
            </w:tcBorders>
          </w:tcPr>
          <w:p w14:paraId="7E58BD1D"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2D5C0722"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3E8A7819"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612E1B44"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40D8E4C8"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5BCDA7C5"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0DFD249F" w14:textId="77777777" w:rsidTr="00797ECB">
        <w:tc>
          <w:tcPr>
            <w:tcW w:w="697" w:type="dxa"/>
            <w:tcBorders>
              <w:top w:val="single" w:sz="4" w:space="0" w:color="000000"/>
              <w:left w:val="single" w:sz="4" w:space="0" w:color="000000"/>
              <w:bottom w:val="single" w:sz="4" w:space="0" w:color="000000"/>
              <w:right w:val="single" w:sz="4" w:space="0" w:color="000000"/>
            </w:tcBorders>
          </w:tcPr>
          <w:p w14:paraId="44A611BB"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320307AE" w14:textId="77777777" w:rsidR="009B7755" w:rsidRDefault="00CE36E2">
            <w:pPr>
              <w:rPr>
                <w:sz w:val="24"/>
                <w:szCs w:val="24"/>
              </w:rPr>
            </w:pPr>
            <w:r>
              <w:rPr>
                <w:sz w:val="24"/>
                <w:szCs w:val="24"/>
              </w:rPr>
              <w:t>Тема 5</w:t>
            </w:r>
            <w:r w:rsidR="00245035">
              <w:rPr>
                <w:sz w:val="24"/>
                <w:szCs w:val="24"/>
              </w:rPr>
              <w:t>. Внутренний контроль и аудит в государственных финансах</w:t>
            </w:r>
          </w:p>
        </w:tc>
        <w:tc>
          <w:tcPr>
            <w:tcW w:w="844" w:type="dxa"/>
            <w:tcBorders>
              <w:top w:val="single" w:sz="4" w:space="0" w:color="000000"/>
              <w:left w:val="single" w:sz="4" w:space="0" w:color="000000"/>
              <w:bottom w:val="single" w:sz="4" w:space="0" w:color="000000"/>
              <w:right w:val="single" w:sz="4" w:space="0" w:color="000000"/>
            </w:tcBorders>
          </w:tcPr>
          <w:p w14:paraId="394A6265"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75ADA1C4"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2123DDAE"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77FC3140"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20FA6AAC"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41DB1D3A"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1F503D8F" w14:textId="77777777" w:rsidTr="00797ECB">
        <w:tc>
          <w:tcPr>
            <w:tcW w:w="697" w:type="dxa"/>
            <w:tcBorders>
              <w:top w:val="single" w:sz="4" w:space="0" w:color="000000"/>
              <w:left w:val="single" w:sz="4" w:space="0" w:color="000000"/>
              <w:bottom w:val="single" w:sz="4" w:space="0" w:color="000000"/>
              <w:right w:val="single" w:sz="4" w:space="0" w:color="000000"/>
            </w:tcBorders>
          </w:tcPr>
          <w:p w14:paraId="4372A67A"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2069716F" w14:textId="77777777" w:rsidR="009B7755" w:rsidRDefault="00CE36E2">
            <w:pPr>
              <w:rPr>
                <w:sz w:val="24"/>
                <w:szCs w:val="24"/>
              </w:rPr>
            </w:pPr>
            <w:r>
              <w:rPr>
                <w:sz w:val="24"/>
                <w:szCs w:val="24"/>
              </w:rPr>
              <w:t>Тема 6</w:t>
            </w:r>
            <w:r w:rsidR="00245035">
              <w:rPr>
                <w:sz w:val="24"/>
                <w:szCs w:val="24"/>
              </w:rPr>
              <w:t>. Про</w:t>
            </w:r>
            <w:r w:rsidR="00245035">
              <w:rPr>
                <w:sz w:val="24"/>
                <w:szCs w:val="24"/>
              </w:rPr>
              <w:lastRenderedPageBreak/>
              <w:t>ектное финансирование в государственном секторе</w:t>
            </w:r>
          </w:p>
        </w:tc>
        <w:tc>
          <w:tcPr>
            <w:tcW w:w="844" w:type="dxa"/>
            <w:tcBorders>
              <w:top w:val="single" w:sz="4" w:space="0" w:color="000000"/>
              <w:left w:val="single" w:sz="4" w:space="0" w:color="000000"/>
              <w:bottom w:val="single" w:sz="4" w:space="0" w:color="000000"/>
              <w:right w:val="single" w:sz="4" w:space="0" w:color="000000"/>
            </w:tcBorders>
          </w:tcPr>
          <w:p w14:paraId="0831845F" w14:textId="77777777" w:rsidR="009B7755" w:rsidRDefault="00E86A78">
            <w:pPr>
              <w:tabs>
                <w:tab w:val="right" w:pos="851"/>
              </w:tabs>
              <w:jc w:val="center"/>
              <w:rPr>
                <w:sz w:val="24"/>
                <w:szCs w:val="24"/>
              </w:rPr>
            </w:pPr>
            <w:r>
              <w:rPr>
                <w:sz w:val="24"/>
                <w:szCs w:val="24"/>
              </w:rPr>
              <w:lastRenderedPageBreak/>
              <w:t>25</w:t>
            </w:r>
          </w:p>
        </w:tc>
        <w:tc>
          <w:tcPr>
            <w:tcW w:w="987" w:type="dxa"/>
            <w:tcBorders>
              <w:top w:val="single" w:sz="4" w:space="0" w:color="000000"/>
              <w:left w:val="single" w:sz="4" w:space="0" w:color="000000"/>
              <w:bottom w:val="single" w:sz="4" w:space="0" w:color="000000"/>
              <w:right w:val="single" w:sz="4" w:space="0" w:color="000000"/>
            </w:tcBorders>
          </w:tcPr>
          <w:p w14:paraId="6EAFEA34"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6DB8C7D8"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64D7AC84"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41023851"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0D3758A4" w14:textId="77777777" w:rsidR="009B7755" w:rsidRDefault="00245035">
            <w:pPr>
              <w:tabs>
                <w:tab w:val="right" w:pos="851"/>
              </w:tabs>
              <w:ind w:firstLine="5"/>
              <w:jc w:val="both"/>
              <w:rPr>
                <w:sz w:val="24"/>
                <w:szCs w:val="24"/>
              </w:rPr>
            </w:pPr>
            <w:r>
              <w:rPr>
                <w:sz w:val="24"/>
                <w:szCs w:val="24"/>
              </w:rPr>
              <w:t xml:space="preserve">Обсуждение вопросов темы </w:t>
            </w:r>
            <w:r>
              <w:rPr>
                <w:sz w:val="24"/>
                <w:szCs w:val="24"/>
              </w:rPr>
              <w:lastRenderedPageBreak/>
              <w:t>и результатов самостоятельной работы, в т.ч. в форме научной дискуссии; решение тестовых заданий</w:t>
            </w:r>
          </w:p>
        </w:tc>
      </w:tr>
      <w:tr w:rsidR="009B7755" w14:paraId="632FA340" w14:textId="77777777" w:rsidTr="00797ECB">
        <w:tc>
          <w:tcPr>
            <w:tcW w:w="697" w:type="dxa"/>
            <w:tcBorders>
              <w:top w:val="single" w:sz="4" w:space="0" w:color="000000"/>
              <w:left w:val="single" w:sz="4" w:space="0" w:color="000000"/>
              <w:bottom w:val="single" w:sz="4" w:space="0" w:color="000000"/>
              <w:right w:val="single" w:sz="4" w:space="0" w:color="000000"/>
            </w:tcBorders>
          </w:tcPr>
          <w:p w14:paraId="64565058"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5E551F0D" w14:textId="77777777" w:rsidR="009B7755" w:rsidRDefault="00CE36E2" w:rsidP="00CE36E2">
            <w:pPr>
              <w:rPr>
                <w:sz w:val="24"/>
                <w:szCs w:val="24"/>
              </w:rPr>
            </w:pPr>
            <w:r>
              <w:rPr>
                <w:sz w:val="24"/>
                <w:szCs w:val="24"/>
              </w:rPr>
              <w:t>Тема 7</w:t>
            </w:r>
            <w:r w:rsidR="00245035">
              <w:rPr>
                <w:sz w:val="24"/>
                <w:szCs w:val="24"/>
              </w:rPr>
              <w:t>. Оценка эффективности в управлении государственными финансами</w:t>
            </w:r>
          </w:p>
        </w:tc>
        <w:tc>
          <w:tcPr>
            <w:tcW w:w="844" w:type="dxa"/>
            <w:tcBorders>
              <w:top w:val="single" w:sz="4" w:space="0" w:color="000000"/>
              <w:left w:val="single" w:sz="4" w:space="0" w:color="000000"/>
              <w:bottom w:val="single" w:sz="4" w:space="0" w:color="000000"/>
              <w:right w:val="single" w:sz="4" w:space="0" w:color="000000"/>
            </w:tcBorders>
          </w:tcPr>
          <w:p w14:paraId="029522D3"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2E6597C0"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0A7B62D8"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3A8BA487"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1A33A164"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49C344B5"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31438B6A" w14:textId="77777777" w:rsidTr="00797ECB">
        <w:tc>
          <w:tcPr>
            <w:tcW w:w="697" w:type="dxa"/>
            <w:tcBorders>
              <w:top w:val="single" w:sz="4" w:space="0" w:color="000000"/>
              <w:left w:val="single" w:sz="4" w:space="0" w:color="000000"/>
              <w:bottom w:val="single" w:sz="4" w:space="0" w:color="000000"/>
              <w:right w:val="single" w:sz="4" w:space="0" w:color="000000"/>
            </w:tcBorders>
          </w:tcPr>
          <w:p w14:paraId="3596C3BD"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73DFFC4E" w14:textId="77777777" w:rsidR="009B7755" w:rsidRDefault="00CE36E2" w:rsidP="00CE36E2">
            <w:pPr>
              <w:rPr>
                <w:sz w:val="24"/>
                <w:szCs w:val="24"/>
              </w:rPr>
            </w:pPr>
            <w:r>
              <w:rPr>
                <w:sz w:val="24"/>
                <w:szCs w:val="24"/>
              </w:rPr>
              <w:t>Тема 8</w:t>
            </w:r>
            <w:r w:rsidR="00245035">
              <w:rPr>
                <w:sz w:val="24"/>
                <w:szCs w:val="24"/>
              </w:rPr>
              <w:t>. Система управления государственной собственностью</w:t>
            </w:r>
          </w:p>
        </w:tc>
        <w:tc>
          <w:tcPr>
            <w:tcW w:w="844" w:type="dxa"/>
            <w:tcBorders>
              <w:top w:val="single" w:sz="4" w:space="0" w:color="000000"/>
              <w:left w:val="single" w:sz="4" w:space="0" w:color="000000"/>
              <w:bottom w:val="single" w:sz="4" w:space="0" w:color="000000"/>
              <w:right w:val="single" w:sz="4" w:space="0" w:color="000000"/>
            </w:tcBorders>
          </w:tcPr>
          <w:p w14:paraId="72DF2396" w14:textId="77777777" w:rsidR="009B7755" w:rsidRDefault="00E86A78">
            <w:pPr>
              <w:tabs>
                <w:tab w:val="right" w:pos="851"/>
              </w:tabs>
              <w:jc w:val="center"/>
              <w:rPr>
                <w:sz w:val="24"/>
                <w:szCs w:val="24"/>
              </w:rPr>
            </w:pPr>
            <w:r>
              <w:rPr>
                <w:sz w:val="24"/>
                <w:szCs w:val="24"/>
              </w:rPr>
              <w:t>25</w:t>
            </w:r>
          </w:p>
        </w:tc>
        <w:tc>
          <w:tcPr>
            <w:tcW w:w="987" w:type="dxa"/>
            <w:tcBorders>
              <w:top w:val="single" w:sz="4" w:space="0" w:color="000000"/>
              <w:left w:val="single" w:sz="4" w:space="0" w:color="000000"/>
              <w:bottom w:val="single" w:sz="4" w:space="0" w:color="000000"/>
              <w:right w:val="single" w:sz="4" w:space="0" w:color="000000"/>
            </w:tcBorders>
          </w:tcPr>
          <w:p w14:paraId="75651704" w14:textId="77777777" w:rsidR="009B7755" w:rsidRDefault="00D6229B">
            <w:pPr>
              <w:tabs>
                <w:tab w:val="right" w:pos="851"/>
              </w:tabs>
              <w:ind w:hanging="108"/>
              <w:jc w:val="center"/>
              <w:rPr>
                <w:sz w:val="24"/>
                <w:szCs w:val="24"/>
              </w:rPr>
            </w:pPr>
            <w:r>
              <w:rPr>
                <w:sz w:val="24"/>
                <w:szCs w:val="24"/>
              </w:rPr>
              <w:t>12</w:t>
            </w:r>
          </w:p>
        </w:tc>
        <w:tc>
          <w:tcPr>
            <w:tcW w:w="844" w:type="dxa"/>
            <w:tcBorders>
              <w:top w:val="single" w:sz="4" w:space="0" w:color="000000"/>
              <w:left w:val="single" w:sz="4" w:space="0" w:color="000000"/>
              <w:bottom w:val="single" w:sz="4" w:space="0" w:color="000000"/>
              <w:right w:val="single" w:sz="4" w:space="0" w:color="000000"/>
            </w:tcBorders>
          </w:tcPr>
          <w:p w14:paraId="4230F973" w14:textId="77777777" w:rsidR="009B7755" w:rsidRDefault="0042461C">
            <w:pPr>
              <w:tabs>
                <w:tab w:val="right" w:pos="851"/>
              </w:tabs>
              <w:ind w:hanging="108"/>
              <w:jc w:val="center"/>
              <w:rPr>
                <w:sz w:val="24"/>
                <w:szCs w:val="24"/>
              </w:rPr>
            </w:pPr>
            <w:r>
              <w:rPr>
                <w:sz w:val="24"/>
                <w:szCs w:val="24"/>
              </w:rPr>
              <w:t>4</w:t>
            </w:r>
          </w:p>
        </w:tc>
        <w:tc>
          <w:tcPr>
            <w:tcW w:w="1549" w:type="dxa"/>
            <w:tcBorders>
              <w:top w:val="single" w:sz="4" w:space="0" w:color="000000"/>
              <w:left w:val="single" w:sz="4" w:space="0" w:color="000000"/>
              <w:bottom w:val="single" w:sz="4" w:space="0" w:color="000000"/>
              <w:right w:val="single" w:sz="4" w:space="0" w:color="000000"/>
            </w:tcBorders>
          </w:tcPr>
          <w:p w14:paraId="6BDE9A80"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55DA05A7" w14:textId="77777777" w:rsidR="009B7755" w:rsidRDefault="001916A2">
            <w:pPr>
              <w:tabs>
                <w:tab w:val="right" w:pos="851"/>
              </w:tabs>
              <w:ind w:hanging="108"/>
              <w:jc w:val="center"/>
              <w:rPr>
                <w:sz w:val="24"/>
                <w:szCs w:val="24"/>
              </w:rPr>
            </w:pPr>
            <w:r>
              <w:rPr>
                <w:sz w:val="24"/>
                <w:szCs w:val="24"/>
              </w:rPr>
              <w:t>13</w:t>
            </w:r>
          </w:p>
        </w:tc>
        <w:tc>
          <w:tcPr>
            <w:tcW w:w="1830" w:type="dxa"/>
            <w:tcBorders>
              <w:top w:val="single" w:sz="4" w:space="0" w:color="000000"/>
              <w:left w:val="single" w:sz="4" w:space="0" w:color="000000"/>
              <w:bottom w:val="single" w:sz="4" w:space="0" w:color="000000"/>
              <w:right w:val="single" w:sz="4" w:space="0" w:color="000000"/>
            </w:tcBorders>
          </w:tcPr>
          <w:p w14:paraId="2817B9E7"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14:paraId="71145DE6" w14:textId="77777777" w:rsidTr="00797ECB">
        <w:tc>
          <w:tcPr>
            <w:tcW w:w="697" w:type="dxa"/>
            <w:tcBorders>
              <w:top w:val="single" w:sz="4" w:space="0" w:color="000000"/>
              <w:left w:val="single" w:sz="4" w:space="0" w:color="000000"/>
              <w:bottom w:val="single" w:sz="4" w:space="0" w:color="000000"/>
              <w:right w:val="single" w:sz="4" w:space="0" w:color="000000"/>
            </w:tcBorders>
          </w:tcPr>
          <w:p w14:paraId="074839B4" w14:textId="77777777" w:rsidR="009B7755" w:rsidRDefault="009B7755">
            <w:pPr>
              <w:pStyle w:val="af4"/>
              <w:numPr>
                <w:ilvl w:val="0"/>
                <w:numId w:val="1"/>
              </w:numPr>
              <w:tabs>
                <w:tab w:val="right" w:pos="851"/>
              </w:tabs>
              <w:ind w:left="0" w:firstLine="0"/>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78DA59D9" w14:textId="77777777" w:rsidR="009B7755" w:rsidRDefault="00CE36E2">
            <w:pPr>
              <w:rPr>
                <w:sz w:val="24"/>
                <w:szCs w:val="24"/>
              </w:rPr>
            </w:pPr>
            <w:r>
              <w:rPr>
                <w:sz w:val="24"/>
                <w:szCs w:val="24"/>
              </w:rPr>
              <w:t>Тема 9</w:t>
            </w:r>
            <w:r w:rsidR="00245035">
              <w:rPr>
                <w:sz w:val="24"/>
                <w:szCs w:val="24"/>
              </w:rPr>
              <w:t>. Финансовый менеджмент и цифровая трансформация в секторе государственного управления.</w:t>
            </w:r>
          </w:p>
        </w:tc>
        <w:tc>
          <w:tcPr>
            <w:tcW w:w="844" w:type="dxa"/>
            <w:tcBorders>
              <w:top w:val="single" w:sz="4" w:space="0" w:color="000000"/>
              <w:left w:val="single" w:sz="4" w:space="0" w:color="000000"/>
              <w:bottom w:val="single" w:sz="4" w:space="0" w:color="000000"/>
              <w:right w:val="single" w:sz="4" w:space="0" w:color="000000"/>
            </w:tcBorders>
          </w:tcPr>
          <w:p w14:paraId="6BB5C128" w14:textId="77777777" w:rsidR="009B7755" w:rsidRDefault="00E86A78">
            <w:pPr>
              <w:tabs>
                <w:tab w:val="right" w:pos="851"/>
              </w:tabs>
              <w:jc w:val="center"/>
              <w:rPr>
                <w:sz w:val="24"/>
                <w:szCs w:val="24"/>
              </w:rPr>
            </w:pPr>
            <w:r>
              <w:rPr>
                <w:sz w:val="24"/>
                <w:szCs w:val="24"/>
              </w:rPr>
              <w:t>16</w:t>
            </w:r>
          </w:p>
        </w:tc>
        <w:tc>
          <w:tcPr>
            <w:tcW w:w="987" w:type="dxa"/>
            <w:tcBorders>
              <w:top w:val="single" w:sz="4" w:space="0" w:color="000000"/>
              <w:left w:val="single" w:sz="4" w:space="0" w:color="000000"/>
              <w:bottom w:val="single" w:sz="4" w:space="0" w:color="000000"/>
              <w:right w:val="single" w:sz="4" w:space="0" w:color="000000"/>
            </w:tcBorders>
          </w:tcPr>
          <w:p w14:paraId="36C007F4" w14:textId="77777777" w:rsidR="009B7755" w:rsidRDefault="00D6229B">
            <w:pPr>
              <w:tabs>
                <w:tab w:val="right" w:pos="851"/>
              </w:tabs>
              <w:ind w:hanging="108"/>
              <w:jc w:val="center"/>
              <w:rPr>
                <w:sz w:val="24"/>
                <w:szCs w:val="24"/>
              </w:rPr>
            </w:pPr>
            <w:r>
              <w:rPr>
                <w:sz w:val="24"/>
                <w:szCs w:val="24"/>
              </w:rPr>
              <w:t>10</w:t>
            </w:r>
          </w:p>
        </w:tc>
        <w:tc>
          <w:tcPr>
            <w:tcW w:w="844" w:type="dxa"/>
            <w:tcBorders>
              <w:top w:val="single" w:sz="4" w:space="0" w:color="000000"/>
              <w:left w:val="single" w:sz="4" w:space="0" w:color="000000"/>
              <w:bottom w:val="single" w:sz="4" w:space="0" w:color="000000"/>
              <w:right w:val="single" w:sz="4" w:space="0" w:color="000000"/>
            </w:tcBorders>
          </w:tcPr>
          <w:p w14:paraId="7FFDEF2F" w14:textId="77777777" w:rsidR="009B7755" w:rsidRDefault="00245035">
            <w:pPr>
              <w:tabs>
                <w:tab w:val="right" w:pos="851"/>
              </w:tabs>
              <w:ind w:hanging="108"/>
              <w:jc w:val="center"/>
              <w:rPr>
                <w:sz w:val="24"/>
                <w:szCs w:val="24"/>
              </w:rPr>
            </w:pPr>
            <w:r>
              <w:rPr>
                <w:sz w:val="24"/>
                <w:szCs w:val="24"/>
              </w:rPr>
              <w:t>2</w:t>
            </w:r>
          </w:p>
        </w:tc>
        <w:tc>
          <w:tcPr>
            <w:tcW w:w="1549" w:type="dxa"/>
            <w:tcBorders>
              <w:top w:val="single" w:sz="4" w:space="0" w:color="000000"/>
              <w:left w:val="single" w:sz="4" w:space="0" w:color="000000"/>
              <w:bottom w:val="single" w:sz="4" w:space="0" w:color="000000"/>
              <w:right w:val="single" w:sz="4" w:space="0" w:color="000000"/>
            </w:tcBorders>
          </w:tcPr>
          <w:p w14:paraId="4BCDCC38" w14:textId="77777777" w:rsidR="009B7755" w:rsidRDefault="0042461C">
            <w:pPr>
              <w:tabs>
                <w:tab w:val="right" w:pos="851"/>
              </w:tabs>
              <w:jc w:val="center"/>
              <w:rPr>
                <w:sz w:val="24"/>
                <w:szCs w:val="24"/>
              </w:rPr>
            </w:pPr>
            <w:r>
              <w:rPr>
                <w:sz w:val="24"/>
                <w:szCs w:val="24"/>
              </w:rPr>
              <w:t>8</w:t>
            </w:r>
          </w:p>
        </w:tc>
        <w:tc>
          <w:tcPr>
            <w:tcW w:w="1409" w:type="dxa"/>
            <w:tcBorders>
              <w:top w:val="single" w:sz="4" w:space="0" w:color="000000"/>
              <w:left w:val="single" w:sz="4" w:space="0" w:color="000000"/>
              <w:bottom w:val="single" w:sz="4" w:space="0" w:color="000000"/>
              <w:right w:val="single" w:sz="4" w:space="0" w:color="000000"/>
            </w:tcBorders>
          </w:tcPr>
          <w:p w14:paraId="31205AC9" w14:textId="77777777" w:rsidR="009B7755" w:rsidRDefault="001916A2">
            <w:pPr>
              <w:tabs>
                <w:tab w:val="right" w:pos="851"/>
              </w:tabs>
              <w:ind w:hanging="108"/>
              <w:jc w:val="center"/>
              <w:rPr>
                <w:sz w:val="24"/>
                <w:szCs w:val="24"/>
              </w:rPr>
            </w:pPr>
            <w:r>
              <w:rPr>
                <w:sz w:val="24"/>
                <w:szCs w:val="24"/>
              </w:rPr>
              <w:t>6</w:t>
            </w:r>
          </w:p>
        </w:tc>
        <w:tc>
          <w:tcPr>
            <w:tcW w:w="1830" w:type="dxa"/>
            <w:tcBorders>
              <w:top w:val="single" w:sz="4" w:space="0" w:color="000000"/>
              <w:left w:val="single" w:sz="4" w:space="0" w:color="000000"/>
              <w:bottom w:val="single" w:sz="4" w:space="0" w:color="000000"/>
              <w:right w:val="single" w:sz="4" w:space="0" w:color="000000"/>
            </w:tcBorders>
          </w:tcPr>
          <w:p w14:paraId="41478DB6" w14:textId="77777777" w:rsidR="009B7755" w:rsidRDefault="00245035">
            <w:pPr>
              <w:tabs>
                <w:tab w:val="right" w:pos="851"/>
              </w:tabs>
              <w:ind w:firstLine="5"/>
              <w:jc w:val="both"/>
              <w:rPr>
                <w:sz w:val="24"/>
                <w:szCs w:val="24"/>
              </w:rPr>
            </w:pPr>
            <w:r>
              <w:rPr>
                <w:sz w:val="24"/>
                <w:szCs w:val="24"/>
              </w:rPr>
              <w:t>Обсуждение вопросов темы и результатов самостоятельной работы, в т.ч. в форме научной дискуссии; решение тестовых заданий</w:t>
            </w:r>
          </w:p>
        </w:tc>
      </w:tr>
      <w:tr w:rsidR="009B7755" w:rsidRPr="00E86A78" w14:paraId="4FD6B37F" w14:textId="77777777" w:rsidTr="00797ECB">
        <w:tc>
          <w:tcPr>
            <w:tcW w:w="697" w:type="dxa"/>
            <w:tcBorders>
              <w:top w:val="single" w:sz="4" w:space="0" w:color="000000"/>
              <w:left w:val="single" w:sz="4" w:space="0" w:color="000000"/>
              <w:bottom w:val="single" w:sz="4" w:space="0" w:color="000000"/>
              <w:right w:val="single" w:sz="4" w:space="0" w:color="000000"/>
            </w:tcBorders>
          </w:tcPr>
          <w:p w14:paraId="35633824" w14:textId="77777777" w:rsidR="009B7755" w:rsidRPr="00E86A78" w:rsidRDefault="009B7755">
            <w:pPr>
              <w:tabs>
                <w:tab w:val="right" w:pos="851"/>
              </w:tabs>
              <w:ind w:firstLine="709"/>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3A6D9306" w14:textId="77777777" w:rsidR="009B7755" w:rsidRPr="00E86A78" w:rsidRDefault="00245035">
            <w:pPr>
              <w:tabs>
                <w:tab w:val="right" w:pos="851"/>
              </w:tabs>
              <w:jc w:val="both"/>
              <w:rPr>
                <w:sz w:val="24"/>
                <w:szCs w:val="24"/>
              </w:rPr>
            </w:pPr>
            <w:r w:rsidRPr="00E86A78">
              <w:rPr>
                <w:sz w:val="24"/>
                <w:szCs w:val="24"/>
              </w:rPr>
              <w:t>В целом по дисциплине</w:t>
            </w:r>
          </w:p>
        </w:tc>
        <w:tc>
          <w:tcPr>
            <w:tcW w:w="844" w:type="dxa"/>
            <w:tcBorders>
              <w:top w:val="single" w:sz="4" w:space="0" w:color="000000"/>
              <w:left w:val="single" w:sz="4" w:space="0" w:color="000000"/>
              <w:bottom w:val="single" w:sz="4" w:space="0" w:color="000000"/>
              <w:right w:val="single" w:sz="4" w:space="0" w:color="000000"/>
            </w:tcBorders>
          </w:tcPr>
          <w:p w14:paraId="18AE0DC5" w14:textId="77777777" w:rsidR="009B7755" w:rsidRPr="00E86A78" w:rsidRDefault="00245035">
            <w:pPr>
              <w:tabs>
                <w:tab w:val="right" w:pos="851"/>
              </w:tabs>
              <w:jc w:val="center"/>
              <w:rPr>
                <w:sz w:val="24"/>
                <w:szCs w:val="24"/>
              </w:rPr>
            </w:pPr>
            <w:r w:rsidRPr="00E86A78">
              <w:rPr>
                <w:sz w:val="24"/>
                <w:szCs w:val="24"/>
              </w:rPr>
              <w:t>216</w:t>
            </w:r>
          </w:p>
        </w:tc>
        <w:tc>
          <w:tcPr>
            <w:tcW w:w="987" w:type="dxa"/>
            <w:tcBorders>
              <w:top w:val="single" w:sz="4" w:space="0" w:color="000000"/>
              <w:left w:val="single" w:sz="4" w:space="0" w:color="000000"/>
              <w:bottom w:val="single" w:sz="4" w:space="0" w:color="000000"/>
              <w:right w:val="single" w:sz="4" w:space="0" w:color="000000"/>
            </w:tcBorders>
          </w:tcPr>
          <w:p w14:paraId="68530812" w14:textId="77777777" w:rsidR="009B7755" w:rsidRPr="00E86A78" w:rsidRDefault="00D6229B">
            <w:pPr>
              <w:tabs>
                <w:tab w:val="right" w:pos="851"/>
              </w:tabs>
              <w:jc w:val="center"/>
              <w:rPr>
                <w:sz w:val="24"/>
                <w:szCs w:val="24"/>
              </w:rPr>
            </w:pPr>
            <w:r w:rsidRPr="00E86A78">
              <w:rPr>
                <w:sz w:val="24"/>
                <w:szCs w:val="24"/>
              </w:rPr>
              <w:t>106</w:t>
            </w:r>
          </w:p>
        </w:tc>
        <w:tc>
          <w:tcPr>
            <w:tcW w:w="844" w:type="dxa"/>
            <w:tcBorders>
              <w:top w:val="single" w:sz="4" w:space="0" w:color="000000"/>
              <w:left w:val="single" w:sz="4" w:space="0" w:color="000000"/>
              <w:bottom w:val="single" w:sz="4" w:space="0" w:color="000000"/>
              <w:right w:val="single" w:sz="4" w:space="0" w:color="000000"/>
            </w:tcBorders>
          </w:tcPr>
          <w:p w14:paraId="54697BA5" w14:textId="77777777" w:rsidR="009B7755" w:rsidRPr="00E86A78" w:rsidRDefault="0042461C">
            <w:pPr>
              <w:tabs>
                <w:tab w:val="right" w:pos="851"/>
              </w:tabs>
              <w:jc w:val="center"/>
              <w:rPr>
                <w:sz w:val="24"/>
                <w:szCs w:val="24"/>
              </w:rPr>
            </w:pPr>
            <w:r w:rsidRPr="00E86A78">
              <w:rPr>
                <w:sz w:val="24"/>
                <w:szCs w:val="24"/>
              </w:rPr>
              <w:t>34</w:t>
            </w:r>
          </w:p>
        </w:tc>
        <w:tc>
          <w:tcPr>
            <w:tcW w:w="1549" w:type="dxa"/>
            <w:tcBorders>
              <w:top w:val="single" w:sz="4" w:space="0" w:color="000000"/>
              <w:left w:val="single" w:sz="4" w:space="0" w:color="000000"/>
              <w:bottom w:val="single" w:sz="4" w:space="0" w:color="000000"/>
              <w:right w:val="single" w:sz="4" w:space="0" w:color="000000"/>
            </w:tcBorders>
          </w:tcPr>
          <w:p w14:paraId="6DB9525D" w14:textId="77777777" w:rsidR="009B7755" w:rsidRPr="00E86A78" w:rsidRDefault="0042461C">
            <w:pPr>
              <w:tabs>
                <w:tab w:val="right" w:pos="851"/>
              </w:tabs>
              <w:jc w:val="center"/>
              <w:rPr>
                <w:sz w:val="24"/>
                <w:szCs w:val="24"/>
              </w:rPr>
            </w:pPr>
            <w:r w:rsidRPr="00E86A78">
              <w:rPr>
                <w:sz w:val="24"/>
                <w:szCs w:val="24"/>
              </w:rPr>
              <w:t>72</w:t>
            </w:r>
          </w:p>
        </w:tc>
        <w:tc>
          <w:tcPr>
            <w:tcW w:w="1409" w:type="dxa"/>
            <w:tcBorders>
              <w:top w:val="single" w:sz="4" w:space="0" w:color="000000"/>
              <w:left w:val="single" w:sz="4" w:space="0" w:color="000000"/>
              <w:bottom w:val="single" w:sz="4" w:space="0" w:color="000000"/>
              <w:right w:val="single" w:sz="4" w:space="0" w:color="000000"/>
            </w:tcBorders>
          </w:tcPr>
          <w:p w14:paraId="7999A96D" w14:textId="77777777" w:rsidR="009B7755" w:rsidRPr="00E86A78" w:rsidRDefault="00E86A78">
            <w:pPr>
              <w:tabs>
                <w:tab w:val="right" w:pos="851"/>
              </w:tabs>
              <w:jc w:val="center"/>
              <w:rPr>
                <w:sz w:val="24"/>
                <w:szCs w:val="24"/>
              </w:rPr>
            </w:pPr>
            <w:r w:rsidRPr="00E86A78">
              <w:rPr>
                <w:sz w:val="24"/>
                <w:szCs w:val="24"/>
              </w:rPr>
              <w:t>110</w:t>
            </w:r>
          </w:p>
        </w:tc>
        <w:tc>
          <w:tcPr>
            <w:tcW w:w="1830" w:type="dxa"/>
            <w:tcBorders>
              <w:top w:val="single" w:sz="4" w:space="0" w:color="000000"/>
              <w:left w:val="single" w:sz="4" w:space="0" w:color="000000"/>
              <w:bottom w:val="single" w:sz="4" w:space="0" w:color="000000"/>
              <w:right w:val="single" w:sz="4" w:space="0" w:color="000000"/>
            </w:tcBorders>
          </w:tcPr>
          <w:p w14:paraId="1705AD51" w14:textId="77777777" w:rsidR="009B7755" w:rsidRPr="00E86A78" w:rsidRDefault="00245035">
            <w:pPr>
              <w:tabs>
                <w:tab w:val="right" w:pos="851"/>
              </w:tabs>
              <w:rPr>
                <w:sz w:val="24"/>
                <w:szCs w:val="24"/>
              </w:rPr>
            </w:pPr>
            <w:r w:rsidRPr="00E86A78">
              <w:rPr>
                <w:sz w:val="24"/>
                <w:szCs w:val="24"/>
              </w:rPr>
              <w:t>Согласно учебному плану: контрольная работа</w:t>
            </w:r>
          </w:p>
        </w:tc>
      </w:tr>
      <w:tr w:rsidR="009B7755" w14:paraId="0A41BA5A" w14:textId="77777777" w:rsidTr="00797ECB">
        <w:tc>
          <w:tcPr>
            <w:tcW w:w="697" w:type="dxa"/>
            <w:tcBorders>
              <w:top w:val="single" w:sz="4" w:space="0" w:color="000000"/>
              <w:left w:val="single" w:sz="4" w:space="0" w:color="000000"/>
              <w:bottom w:val="single" w:sz="4" w:space="0" w:color="000000"/>
              <w:right w:val="single" w:sz="4" w:space="0" w:color="000000"/>
            </w:tcBorders>
          </w:tcPr>
          <w:p w14:paraId="7AB0FC61" w14:textId="77777777" w:rsidR="009B7755" w:rsidRDefault="009B7755">
            <w:pPr>
              <w:tabs>
                <w:tab w:val="right" w:pos="851"/>
              </w:tabs>
              <w:ind w:firstLine="709"/>
              <w:jc w:val="both"/>
              <w:rPr>
                <w:sz w:val="24"/>
                <w:szCs w:val="24"/>
              </w:rPr>
            </w:pPr>
          </w:p>
        </w:tc>
        <w:tc>
          <w:tcPr>
            <w:tcW w:w="1831" w:type="dxa"/>
            <w:tcBorders>
              <w:top w:val="single" w:sz="4" w:space="0" w:color="000000"/>
              <w:left w:val="single" w:sz="4" w:space="0" w:color="000000"/>
              <w:bottom w:val="single" w:sz="4" w:space="0" w:color="000000"/>
              <w:right w:val="single" w:sz="4" w:space="0" w:color="000000"/>
            </w:tcBorders>
          </w:tcPr>
          <w:p w14:paraId="72CF0EFE" w14:textId="77777777" w:rsidR="009B7755" w:rsidRDefault="00245035">
            <w:pPr>
              <w:tabs>
                <w:tab w:val="right" w:pos="851"/>
              </w:tabs>
              <w:jc w:val="both"/>
              <w:rPr>
                <w:sz w:val="24"/>
                <w:szCs w:val="24"/>
                <w:highlight w:val="yellow"/>
              </w:rPr>
            </w:pPr>
            <w:r>
              <w:rPr>
                <w:sz w:val="24"/>
                <w:szCs w:val="24"/>
              </w:rPr>
              <w:t>Итого в %</w:t>
            </w:r>
          </w:p>
        </w:tc>
        <w:tc>
          <w:tcPr>
            <w:tcW w:w="844" w:type="dxa"/>
            <w:tcBorders>
              <w:top w:val="single" w:sz="4" w:space="0" w:color="000000"/>
              <w:left w:val="single" w:sz="4" w:space="0" w:color="000000"/>
              <w:bottom w:val="single" w:sz="4" w:space="0" w:color="000000"/>
              <w:right w:val="single" w:sz="4" w:space="0" w:color="000000"/>
            </w:tcBorders>
          </w:tcPr>
          <w:p w14:paraId="0C7F2CEC" w14:textId="77777777" w:rsidR="009B7755" w:rsidRDefault="00245035">
            <w:pPr>
              <w:tabs>
                <w:tab w:val="right" w:pos="851"/>
              </w:tabs>
              <w:jc w:val="center"/>
              <w:rPr>
                <w:sz w:val="24"/>
                <w:szCs w:val="24"/>
              </w:rPr>
            </w:pPr>
            <w:r>
              <w:rPr>
                <w:sz w:val="24"/>
                <w:szCs w:val="24"/>
              </w:rPr>
              <w:t>100</w:t>
            </w:r>
          </w:p>
        </w:tc>
        <w:tc>
          <w:tcPr>
            <w:tcW w:w="987" w:type="dxa"/>
            <w:tcBorders>
              <w:top w:val="single" w:sz="4" w:space="0" w:color="000000"/>
              <w:left w:val="single" w:sz="4" w:space="0" w:color="000000"/>
              <w:bottom w:val="single" w:sz="4" w:space="0" w:color="000000"/>
              <w:right w:val="single" w:sz="4" w:space="0" w:color="000000"/>
            </w:tcBorders>
          </w:tcPr>
          <w:p w14:paraId="05EB1CF3" w14:textId="77777777" w:rsidR="009B7755" w:rsidRDefault="00B4503B">
            <w:pPr>
              <w:tabs>
                <w:tab w:val="right" w:pos="851"/>
              </w:tabs>
              <w:jc w:val="center"/>
              <w:rPr>
                <w:sz w:val="24"/>
                <w:szCs w:val="24"/>
              </w:rPr>
            </w:pPr>
            <w:r>
              <w:rPr>
                <w:sz w:val="24"/>
                <w:szCs w:val="24"/>
              </w:rPr>
              <w:t>49</w:t>
            </w:r>
          </w:p>
        </w:tc>
        <w:tc>
          <w:tcPr>
            <w:tcW w:w="844" w:type="dxa"/>
            <w:tcBorders>
              <w:top w:val="single" w:sz="4" w:space="0" w:color="000000"/>
              <w:left w:val="single" w:sz="4" w:space="0" w:color="000000"/>
              <w:bottom w:val="single" w:sz="4" w:space="0" w:color="000000"/>
              <w:right w:val="single" w:sz="4" w:space="0" w:color="000000"/>
            </w:tcBorders>
          </w:tcPr>
          <w:p w14:paraId="27C24722" w14:textId="77777777" w:rsidR="009B7755" w:rsidRDefault="00B4503B">
            <w:pPr>
              <w:tabs>
                <w:tab w:val="right" w:pos="851"/>
              </w:tabs>
              <w:jc w:val="center"/>
              <w:rPr>
                <w:sz w:val="24"/>
                <w:szCs w:val="24"/>
              </w:rPr>
            </w:pPr>
            <w:r>
              <w:rPr>
                <w:sz w:val="24"/>
                <w:szCs w:val="24"/>
              </w:rPr>
              <w:t>32</w:t>
            </w:r>
          </w:p>
        </w:tc>
        <w:tc>
          <w:tcPr>
            <w:tcW w:w="1549" w:type="dxa"/>
            <w:tcBorders>
              <w:top w:val="single" w:sz="4" w:space="0" w:color="000000"/>
              <w:left w:val="single" w:sz="4" w:space="0" w:color="000000"/>
              <w:bottom w:val="single" w:sz="4" w:space="0" w:color="000000"/>
              <w:right w:val="single" w:sz="4" w:space="0" w:color="000000"/>
            </w:tcBorders>
          </w:tcPr>
          <w:p w14:paraId="632FA74F" w14:textId="77777777" w:rsidR="009B7755" w:rsidRDefault="00B4503B">
            <w:pPr>
              <w:tabs>
                <w:tab w:val="right" w:pos="851"/>
              </w:tabs>
              <w:jc w:val="center"/>
              <w:rPr>
                <w:sz w:val="24"/>
                <w:szCs w:val="24"/>
              </w:rPr>
            </w:pPr>
            <w:r>
              <w:rPr>
                <w:sz w:val="24"/>
                <w:szCs w:val="24"/>
              </w:rPr>
              <w:t>68</w:t>
            </w:r>
          </w:p>
        </w:tc>
        <w:tc>
          <w:tcPr>
            <w:tcW w:w="1409" w:type="dxa"/>
            <w:tcBorders>
              <w:top w:val="single" w:sz="4" w:space="0" w:color="000000"/>
              <w:left w:val="single" w:sz="4" w:space="0" w:color="000000"/>
              <w:bottom w:val="single" w:sz="4" w:space="0" w:color="000000"/>
              <w:right w:val="single" w:sz="4" w:space="0" w:color="000000"/>
            </w:tcBorders>
          </w:tcPr>
          <w:p w14:paraId="3632783D" w14:textId="77777777" w:rsidR="009B7755" w:rsidRDefault="00B4503B">
            <w:pPr>
              <w:tabs>
                <w:tab w:val="right" w:pos="851"/>
              </w:tabs>
              <w:jc w:val="center"/>
              <w:rPr>
                <w:sz w:val="24"/>
                <w:szCs w:val="24"/>
              </w:rPr>
            </w:pPr>
            <w:r>
              <w:rPr>
                <w:sz w:val="24"/>
                <w:szCs w:val="24"/>
              </w:rPr>
              <w:t>51</w:t>
            </w:r>
          </w:p>
        </w:tc>
        <w:tc>
          <w:tcPr>
            <w:tcW w:w="1830" w:type="dxa"/>
            <w:tcBorders>
              <w:top w:val="single" w:sz="4" w:space="0" w:color="000000"/>
              <w:left w:val="single" w:sz="4" w:space="0" w:color="000000"/>
              <w:bottom w:val="single" w:sz="4" w:space="0" w:color="000000"/>
              <w:right w:val="single" w:sz="4" w:space="0" w:color="000000"/>
            </w:tcBorders>
          </w:tcPr>
          <w:p w14:paraId="493B7D46" w14:textId="77777777" w:rsidR="009B7755" w:rsidRDefault="009B7755">
            <w:pPr>
              <w:tabs>
                <w:tab w:val="right" w:pos="851"/>
              </w:tabs>
              <w:ind w:firstLine="709"/>
              <w:jc w:val="both"/>
              <w:rPr>
                <w:sz w:val="24"/>
                <w:szCs w:val="24"/>
              </w:rPr>
            </w:pPr>
          </w:p>
        </w:tc>
      </w:tr>
    </w:tbl>
    <w:p w14:paraId="02212BB3" w14:textId="77777777" w:rsidR="00797EA8" w:rsidRDefault="00797EA8" w:rsidP="00797EA8">
      <w:pPr>
        <w:jc w:val="both"/>
        <w:rPr>
          <w:sz w:val="22"/>
          <w:szCs w:val="22"/>
        </w:rPr>
      </w:pPr>
      <w:bookmarkStart w:id="5" w:name="_Toc84922276"/>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618415" w14:textId="77777777" w:rsidR="00797EA8" w:rsidRPr="00797EA8" w:rsidRDefault="00797EA8" w:rsidP="00797EA8"/>
    <w:p w14:paraId="1696D2F5" w14:textId="3527652F" w:rsidR="009B7755" w:rsidRDefault="00245035">
      <w:pPr>
        <w:pStyle w:val="1"/>
        <w:spacing w:beforeAutospacing="1" w:afterAutospacing="1"/>
        <w:jc w:val="both"/>
        <w:rPr>
          <w:rFonts w:ascii="Times New Roman" w:hAnsi="Times New Roman" w:cs="Times New Roman"/>
          <w:bCs/>
          <w:color w:val="auto"/>
          <w:sz w:val="28"/>
          <w:szCs w:val="28"/>
        </w:rPr>
      </w:pPr>
      <w:r>
        <w:rPr>
          <w:rFonts w:ascii="Times New Roman" w:hAnsi="Times New Roman" w:cs="Times New Roman"/>
          <w:b/>
          <w:bCs/>
          <w:color w:val="auto"/>
          <w:sz w:val="28"/>
          <w:szCs w:val="28"/>
        </w:rPr>
        <w:t>5.3. Содержание семинаров, практических занятий</w:t>
      </w:r>
      <w:bookmarkEnd w:id="5"/>
      <w:r>
        <w:rPr>
          <w:rFonts w:ascii="Times New Roman" w:hAnsi="Times New Roman" w:cs="Times New Roman"/>
          <w:b/>
          <w:bCs/>
          <w:color w:val="auto"/>
          <w:sz w:val="28"/>
          <w:szCs w:val="28"/>
        </w:rPr>
        <w:t xml:space="preserve"> </w:t>
      </w:r>
    </w:p>
    <w:p w14:paraId="3327C6B0" w14:textId="77777777" w:rsidR="009B7755" w:rsidRDefault="00245035">
      <w:pPr>
        <w:jc w:val="center"/>
        <w:rPr>
          <w:sz w:val="28"/>
          <w:szCs w:val="28"/>
        </w:rPr>
      </w:pPr>
      <w:r>
        <w:rPr>
          <w:sz w:val="28"/>
          <w:szCs w:val="28"/>
        </w:rPr>
        <w:t xml:space="preserve">                                                                                                             Таблица 4</w:t>
      </w:r>
    </w:p>
    <w:tbl>
      <w:tblPr>
        <w:tblW w:w="10058" w:type="dxa"/>
        <w:tblInd w:w="2" w:type="dxa"/>
        <w:tblLayout w:type="fixed"/>
        <w:tblLook w:val="00A0" w:firstRow="1" w:lastRow="0" w:firstColumn="1" w:lastColumn="0" w:noHBand="0" w:noVBand="0"/>
      </w:tblPr>
      <w:tblGrid>
        <w:gridCol w:w="2372"/>
        <w:gridCol w:w="4707"/>
        <w:gridCol w:w="2979"/>
      </w:tblGrid>
      <w:tr w:rsidR="009B7755" w14:paraId="09F114CC" w14:textId="77777777">
        <w:tc>
          <w:tcPr>
            <w:tcW w:w="2372" w:type="dxa"/>
            <w:tcBorders>
              <w:top w:val="single" w:sz="4" w:space="0" w:color="000000"/>
              <w:left w:val="single" w:sz="4" w:space="0" w:color="000000"/>
              <w:bottom w:val="single" w:sz="4" w:space="0" w:color="000000"/>
              <w:right w:val="single" w:sz="4" w:space="0" w:color="000000"/>
            </w:tcBorders>
            <w:vAlign w:val="center"/>
          </w:tcPr>
          <w:p w14:paraId="17FE24EF" w14:textId="77777777" w:rsidR="009B7755" w:rsidRDefault="00245035">
            <w:pPr>
              <w:jc w:val="center"/>
              <w:rPr>
                <w:b/>
                <w:bCs/>
                <w:sz w:val="24"/>
                <w:szCs w:val="24"/>
              </w:rPr>
            </w:pPr>
            <w:r>
              <w:rPr>
                <w:b/>
                <w:bCs/>
                <w:sz w:val="24"/>
                <w:szCs w:val="24"/>
              </w:rPr>
              <w:t xml:space="preserve">Наименование тем </w:t>
            </w:r>
            <w:r>
              <w:rPr>
                <w:b/>
                <w:bCs/>
                <w:sz w:val="24"/>
                <w:szCs w:val="24"/>
              </w:rPr>
              <w:lastRenderedPageBreak/>
              <w:t xml:space="preserve">(разделов) </w:t>
            </w:r>
          </w:p>
          <w:p w14:paraId="0BDB93E2" w14:textId="77777777" w:rsidR="009B7755" w:rsidRDefault="00245035">
            <w:pPr>
              <w:jc w:val="center"/>
              <w:rPr>
                <w:b/>
                <w:bCs/>
                <w:sz w:val="24"/>
                <w:szCs w:val="24"/>
              </w:rPr>
            </w:pPr>
            <w:r>
              <w:rPr>
                <w:b/>
                <w:bCs/>
                <w:sz w:val="24"/>
                <w:szCs w:val="24"/>
              </w:rPr>
              <w:t>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tcPr>
          <w:p w14:paraId="01C4FB47" w14:textId="77777777" w:rsidR="009B7755" w:rsidRDefault="00245035">
            <w:pPr>
              <w:jc w:val="center"/>
              <w:rPr>
                <w:b/>
                <w:bCs/>
                <w:sz w:val="24"/>
                <w:szCs w:val="24"/>
              </w:rPr>
            </w:pPr>
            <w:r>
              <w:rPr>
                <w:b/>
                <w:bCs/>
                <w:sz w:val="24"/>
                <w:szCs w:val="24"/>
              </w:rPr>
              <w:lastRenderedPageBreak/>
              <w:t xml:space="preserve">Перечень вопросов для обсуждения на </w:t>
            </w:r>
            <w:r>
              <w:rPr>
                <w:b/>
                <w:bCs/>
                <w:sz w:val="24"/>
                <w:szCs w:val="24"/>
              </w:rPr>
              <w:lastRenderedPageBreak/>
              <w:t>семинарах, практических занятиях, рекомендуемые источники из разделов 8,9 (указывается раздел и порядковый номер источника)</w:t>
            </w:r>
          </w:p>
        </w:tc>
        <w:tc>
          <w:tcPr>
            <w:tcW w:w="2979" w:type="dxa"/>
            <w:tcBorders>
              <w:top w:val="single" w:sz="4" w:space="0" w:color="000000"/>
              <w:left w:val="single" w:sz="4" w:space="0" w:color="000000"/>
              <w:bottom w:val="single" w:sz="4" w:space="0" w:color="000000"/>
              <w:right w:val="single" w:sz="4" w:space="0" w:color="000000"/>
            </w:tcBorders>
            <w:vAlign w:val="center"/>
          </w:tcPr>
          <w:p w14:paraId="7CE892C7" w14:textId="77777777" w:rsidR="009B7755" w:rsidRDefault="00245035">
            <w:pPr>
              <w:jc w:val="center"/>
              <w:rPr>
                <w:b/>
                <w:bCs/>
                <w:sz w:val="24"/>
                <w:szCs w:val="24"/>
              </w:rPr>
            </w:pPr>
            <w:r>
              <w:rPr>
                <w:b/>
                <w:bCs/>
                <w:sz w:val="24"/>
                <w:szCs w:val="24"/>
              </w:rPr>
              <w:lastRenderedPageBreak/>
              <w:t>Формы проведения</w:t>
            </w:r>
          </w:p>
          <w:p w14:paraId="0153E126" w14:textId="77777777" w:rsidR="009B7755" w:rsidRDefault="00245035">
            <w:pPr>
              <w:jc w:val="center"/>
              <w:rPr>
                <w:b/>
                <w:bCs/>
                <w:sz w:val="24"/>
                <w:szCs w:val="24"/>
              </w:rPr>
            </w:pPr>
            <w:r>
              <w:rPr>
                <w:b/>
                <w:bCs/>
                <w:sz w:val="24"/>
                <w:szCs w:val="24"/>
              </w:rPr>
              <w:lastRenderedPageBreak/>
              <w:t>занятий</w:t>
            </w:r>
          </w:p>
        </w:tc>
      </w:tr>
      <w:tr w:rsidR="009B7755" w14:paraId="46DC383E" w14:textId="77777777">
        <w:tc>
          <w:tcPr>
            <w:tcW w:w="2372" w:type="dxa"/>
            <w:tcBorders>
              <w:top w:val="single" w:sz="4" w:space="0" w:color="000000"/>
              <w:left w:val="single" w:sz="4" w:space="0" w:color="000000"/>
              <w:bottom w:val="single" w:sz="4" w:space="0" w:color="000000"/>
              <w:right w:val="single" w:sz="4" w:space="0" w:color="000000"/>
            </w:tcBorders>
          </w:tcPr>
          <w:p w14:paraId="00B78D1D" w14:textId="77777777" w:rsidR="009B7755" w:rsidRDefault="00245035">
            <w:pPr>
              <w:rPr>
                <w:sz w:val="24"/>
                <w:szCs w:val="24"/>
              </w:rPr>
            </w:pPr>
            <w:r>
              <w:rPr>
                <w:sz w:val="24"/>
                <w:szCs w:val="24"/>
              </w:rPr>
              <w:lastRenderedPageBreak/>
              <w:t>Тема 1. Финансовый менеджмент: роль, значение, функции</w:t>
            </w:r>
          </w:p>
        </w:tc>
        <w:tc>
          <w:tcPr>
            <w:tcW w:w="4707" w:type="dxa"/>
            <w:tcBorders>
              <w:top w:val="single" w:sz="4" w:space="0" w:color="000000"/>
              <w:left w:val="single" w:sz="4" w:space="0" w:color="000000"/>
              <w:bottom w:val="single" w:sz="4" w:space="0" w:color="000000"/>
              <w:right w:val="single" w:sz="4" w:space="0" w:color="000000"/>
            </w:tcBorders>
          </w:tcPr>
          <w:p w14:paraId="1CAD3697" w14:textId="77777777" w:rsidR="009B7755" w:rsidRDefault="00245035">
            <w:pPr>
              <w:rPr>
                <w:bCs/>
                <w:sz w:val="24"/>
                <w:szCs w:val="24"/>
              </w:rPr>
            </w:pPr>
            <w:r>
              <w:rPr>
                <w:bCs/>
                <w:sz w:val="24"/>
                <w:szCs w:val="24"/>
              </w:rPr>
              <w:t>Принципы эффективного управления финансовой деятельностью. Основные задачи финансового менеджмента в коммерческом и государственном секторе. Основные функции и механизм финансового менеджмента. Информационное обеспечение и базовые концепции финансового менеджмента. Значение финансового менеджмента в экономике.</w:t>
            </w:r>
          </w:p>
          <w:p w14:paraId="3C13FEA9" w14:textId="77777777" w:rsidR="009B7755" w:rsidRDefault="00245035">
            <w:pPr>
              <w:tabs>
                <w:tab w:val="right" w:pos="851"/>
              </w:tabs>
              <w:rPr>
                <w:sz w:val="24"/>
                <w:szCs w:val="24"/>
              </w:rPr>
            </w:pPr>
            <w:r>
              <w:rPr>
                <w:sz w:val="24"/>
                <w:szCs w:val="24"/>
              </w:rPr>
              <w:t>Раздел 8:</w:t>
            </w:r>
          </w:p>
          <w:p w14:paraId="661D5EC7" w14:textId="77777777" w:rsidR="009B7755" w:rsidRDefault="006A05D8">
            <w:pPr>
              <w:tabs>
                <w:tab w:val="right" w:pos="851"/>
              </w:tabs>
              <w:rPr>
                <w:sz w:val="24"/>
                <w:szCs w:val="24"/>
              </w:rPr>
            </w:pPr>
            <w:r>
              <w:rPr>
                <w:sz w:val="24"/>
                <w:szCs w:val="24"/>
              </w:rPr>
              <w:t>а) 1;</w:t>
            </w:r>
          </w:p>
          <w:p w14:paraId="0FC9D9C7" w14:textId="77777777" w:rsidR="009B7755" w:rsidRDefault="00245035">
            <w:pPr>
              <w:tabs>
                <w:tab w:val="right" w:pos="851"/>
              </w:tabs>
              <w:rPr>
                <w:sz w:val="24"/>
                <w:szCs w:val="24"/>
              </w:rPr>
            </w:pPr>
            <w:r>
              <w:rPr>
                <w:sz w:val="24"/>
                <w:szCs w:val="24"/>
              </w:rPr>
              <w:t>б) 1, 2, 3;</w:t>
            </w:r>
          </w:p>
          <w:p w14:paraId="4DB466D5" w14:textId="77777777" w:rsidR="009B7755" w:rsidRDefault="00245035">
            <w:pPr>
              <w:tabs>
                <w:tab w:val="right" w:pos="851"/>
              </w:tabs>
              <w:rPr>
                <w:sz w:val="24"/>
                <w:szCs w:val="24"/>
              </w:rPr>
            </w:pPr>
            <w:r>
              <w:rPr>
                <w:sz w:val="24"/>
                <w:szCs w:val="24"/>
              </w:rPr>
              <w:t xml:space="preserve">в) 1, </w:t>
            </w:r>
            <w:r w:rsidR="006A05D8">
              <w:rPr>
                <w:sz w:val="24"/>
                <w:szCs w:val="24"/>
              </w:rPr>
              <w:t>4</w:t>
            </w:r>
            <w:r>
              <w:rPr>
                <w:sz w:val="24"/>
                <w:szCs w:val="24"/>
              </w:rPr>
              <w:t>;</w:t>
            </w:r>
          </w:p>
          <w:p w14:paraId="1CD9D46B" w14:textId="77777777" w:rsidR="009B7755" w:rsidRDefault="00245035">
            <w:pPr>
              <w:rPr>
                <w:sz w:val="24"/>
                <w:szCs w:val="24"/>
              </w:rPr>
            </w:pPr>
            <w:r>
              <w:rPr>
                <w:sz w:val="24"/>
                <w:szCs w:val="24"/>
              </w:rPr>
              <w:t>раздел 9: 2, 4, 5.</w:t>
            </w:r>
          </w:p>
        </w:tc>
        <w:tc>
          <w:tcPr>
            <w:tcW w:w="2979" w:type="dxa"/>
            <w:tcBorders>
              <w:top w:val="single" w:sz="4" w:space="0" w:color="000000"/>
              <w:left w:val="single" w:sz="4" w:space="0" w:color="000000"/>
              <w:bottom w:val="single" w:sz="4" w:space="0" w:color="000000"/>
              <w:right w:val="single" w:sz="4" w:space="0" w:color="000000"/>
            </w:tcBorders>
          </w:tcPr>
          <w:p w14:paraId="6BB6DAF2" w14:textId="77777777" w:rsidR="009B7755" w:rsidRDefault="00245035">
            <w:pPr>
              <w:keepNext/>
              <w:rPr>
                <w:sz w:val="24"/>
                <w:szCs w:val="24"/>
              </w:rPr>
            </w:pPr>
            <w:r>
              <w:rPr>
                <w:sz w:val="24"/>
                <w:szCs w:val="24"/>
              </w:rPr>
              <w:t>1. Обсуждение вопросов темы.</w:t>
            </w:r>
          </w:p>
          <w:p w14:paraId="60FA5A17" w14:textId="77777777" w:rsidR="009B7755" w:rsidRDefault="00245035">
            <w:pPr>
              <w:keepNext/>
              <w:rPr>
                <w:sz w:val="24"/>
                <w:szCs w:val="24"/>
              </w:rPr>
            </w:pPr>
            <w:r>
              <w:rPr>
                <w:sz w:val="24"/>
                <w:szCs w:val="24"/>
              </w:rPr>
              <w:t xml:space="preserve">2. Решение тестовых заданий. </w:t>
            </w:r>
          </w:p>
          <w:p w14:paraId="7F5F1F02" w14:textId="77777777" w:rsidR="009B7755" w:rsidRDefault="00245035">
            <w:pPr>
              <w:keepNext/>
              <w:rPr>
                <w:sz w:val="24"/>
                <w:szCs w:val="24"/>
              </w:rPr>
            </w:pPr>
            <w:r>
              <w:rPr>
                <w:sz w:val="24"/>
                <w:szCs w:val="24"/>
              </w:rPr>
              <w:t xml:space="preserve">3. Решение ситуационных задач. </w:t>
            </w:r>
          </w:p>
          <w:p w14:paraId="7F359D30"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3B0713FC" w14:textId="77777777">
        <w:tc>
          <w:tcPr>
            <w:tcW w:w="2372" w:type="dxa"/>
            <w:tcBorders>
              <w:top w:val="single" w:sz="4" w:space="0" w:color="000000"/>
              <w:left w:val="single" w:sz="4" w:space="0" w:color="000000"/>
              <w:bottom w:val="single" w:sz="4" w:space="0" w:color="000000"/>
              <w:right w:val="single" w:sz="4" w:space="0" w:color="000000"/>
            </w:tcBorders>
          </w:tcPr>
          <w:p w14:paraId="09667B78" w14:textId="77777777" w:rsidR="009B7755" w:rsidRDefault="002F68C6" w:rsidP="002F68C6">
            <w:pPr>
              <w:rPr>
                <w:sz w:val="24"/>
                <w:szCs w:val="24"/>
              </w:rPr>
            </w:pPr>
            <w:r>
              <w:rPr>
                <w:sz w:val="24"/>
                <w:szCs w:val="24"/>
              </w:rPr>
              <w:t>Тема 2</w:t>
            </w:r>
            <w:r w:rsidR="00245035">
              <w:rPr>
                <w:sz w:val="24"/>
                <w:szCs w:val="24"/>
              </w:rPr>
              <w:t>. Бюджетн</w:t>
            </w:r>
            <w:r>
              <w:rPr>
                <w:sz w:val="24"/>
                <w:szCs w:val="24"/>
              </w:rPr>
              <w:t>ое устройство</w:t>
            </w:r>
            <w:r w:rsidR="00245035">
              <w:rPr>
                <w:sz w:val="24"/>
                <w:szCs w:val="24"/>
              </w:rPr>
              <w:t xml:space="preserve"> Российской Федерации</w:t>
            </w:r>
          </w:p>
        </w:tc>
        <w:tc>
          <w:tcPr>
            <w:tcW w:w="4707" w:type="dxa"/>
            <w:tcBorders>
              <w:top w:val="single" w:sz="4" w:space="0" w:color="000000"/>
              <w:left w:val="single" w:sz="4" w:space="0" w:color="000000"/>
              <w:bottom w:val="single" w:sz="4" w:space="0" w:color="000000"/>
              <w:right w:val="single" w:sz="4" w:space="0" w:color="000000"/>
            </w:tcBorders>
          </w:tcPr>
          <w:p w14:paraId="3B9B4F02" w14:textId="77777777" w:rsidR="009B7755" w:rsidRDefault="00245035">
            <w:pPr>
              <w:rPr>
                <w:bCs/>
                <w:sz w:val="24"/>
                <w:szCs w:val="24"/>
              </w:rPr>
            </w:pPr>
            <w:r>
              <w:rPr>
                <w:bCs/>
                <w:sz w:val="24"/>
                <w:szCs w:val="24"/>
              </w:rPr>
              <w:t>Доходы бюджетов. Разграничение доходов между уровнями бюджетной системы РФ. Расходы бюджетов. Разграничение расходных полномочий между уровнями бюджетной системы РФ. Сбалансированность бюджетов. Сущность, причины, функции и виды бюджетного дефициты. Регулирование дефицита бюджета и источники его финансирования. Профицит бюджета и порядок его использования. Структура государственного (муниципального) долга, виды и срочность долговых обязательств. Местные органы власти. Виды муниципальных образований в России и за рубежом: виды, функции, сходства и различия. Взаимодействие федеральных органов власти с региональными и местными органами власти.</w:t>
            </w:r>
          </w:p>
          <w:p w14:paraId="5032E434" w14:textId="77777777" w:rsidR="009B7755" w:rsidRDefault="00245035">
            <w:pPr>
              <w:tabs>
                <w:tab w:val="right" w:pos="851"/>
              </w:tabs>
              <w:rPr>
                <w:sz w:val="24"/>
                <w:szCs w:val="24"/>
              </w:rPr>
            </w:pPr>
            <w:r>
              <w:rPr>
                <w:sz w:val="24"/>
                <w:szCs w:val="24"/>
              </w:rPr>
              <w:t>Раздел 8:</w:t>
            </w:r>
          </w:p>
          <w:p w14:paraId="4B698EFC" w14:textId="77777777" w:rsidR="009B7755" w:rsidRDefault="005E3C47">
            <w:pPr>
              <w:tabs>
                <w:tab w:val="right" w:pos="851"/>
              </w:tabs>
              <w:rPr>
                <w:sz w:val="24"/>
                <w:szCs w:val="24"/>
              </w:rPr>
            </w:pPr>
            <w:r>
              <w:rPr>
                <w:sz w:val="24"/>
                <w:szCs w:val="24"/>
              </w:rPr>
              <w:t>а) 1, 2</w:t>
            </w:r>
            <w:r w:rsidR="00245035">
              <w:rPr>
                <w:sz w:val="24"/>
                <w:szCs w:val="24"/>
              </w:rPr>
              <w:t>;</w:t>
            </w:r>
          </w:p>
          <w:p w14:paraId="2B9F2932" w14:textId="77777777" w:rsidR="009B7755" w:rsidRDefault="00245035">
            <w:pPr>
              <w:tabs>
                <w:tab w:val="right" w:pos="851"/>
              </w:tabs>
              <w:rPr>
                <w:sz w:val="24"/>
                <w:szCs w:val="24"/>
              </w:rPr>
            </w:pPr>
            <w:r>
              <w:rPr>
                <w:sz w:val="24"/>
                <w:szCs w:val="24"/>
              </w:rPr>
              <w:t>б) 1, 2, 3;</w:t>
            </w:r>
          </w:p>
          <w:p w14:paraId="13FC403A" w14:textId="77777777" w:rsidR="009B7755" w:rsidRDefault="005E3C47">
            <w:pPr>
              <w:tabs>
                <w:tab w:val="right" w:pos="851"/>
              </w:tabs>
              <w:rPr>
                <w:sz w:val="24"/>
                <w:szCs w:val="24"/>
              </w:rPr>
            </w:pPr>
            <w:r>
              <w:rPr>
                <w:sz w:val="24"/>
                <w:szCs w:val="24"/>
              </w:rPr>
              <w:t>в) 2, 3</w:t>
            </w:r>
            <w:r w:rsidR="00245035">
              <w:rPr>
                <w:sz w:val="24"/>
                <w:szCs w:val="24"/>
              </w:rPr>
              <w:t>;</w:t>
            </w:r>
          </w:p>
          <w:p w14:paraId="4F38BB79" w14:textId="77777777" w:rsidR="009B7755" w:rsidRDefault="00245035">
            <w:pPr>
              <w:rPr>
                <w:sz w:val="24"/>
                <w:szCs w:val="24"/>
              </w:rPr>
            </w:pPr>
            <w:r>
              <w:rPr>
                <w:sz w:val="24"/>
                <w:szCs w:val="24"/>
              </w:rPr>
              <w:t>раздел 9: 2, 4, 5.</w:t>
            </w:r>
          </w:p>
        </w:tc>
        <w:tc>
          <w:tcPr>
            <w:tcW w:w="2979" w:type="dxa"/>
            <w:tcBorders>
              <w:top w:val="single" w:sz="4" w:space="0" w:color="000000"/>
              <w:left w:val="single" w:sz="4" w:space="0" w:color="000000"/>
              <w:bottom w:val="single" w:sz="4" w:space="0" w:color="000000"/>
              <w:right w:val="single" w:sz="4" w:space="0" w:color="000000"/>
            </w:tcBorders>
          </w:tcPr>
          <w:p w14:paraId="4E7CF8F5" w14:textId="77777777" w:rsidR="009B7755" w:rsidRDefault="00245035">
            <w:pPr>
              <w:keepNext/>
              <w:rPr>
                <w:sz w:val="24"/>
                <w:szCs w:val="24"/>
              </w:rPr>
            </w:pPr>
            <w:r>
              <w:rPr>
                <w:sz w:val="24"/>
                <w:szCs w:val="24"/>
              </w:rPr>
              <w:t>1. Обсуждение вопросов темы.</w:t>
            </w:r>
          </w:p>
          <w:p w14:paraId="2B67AD57" w14:textId="77777777" w:rsidR="009B7755" w:rsidRDefault="00245035">
            <w:pPr>
              <w:keepNext/>
              <w:rPr>
                <w:sz w:val="24"/>
                <w:szCs w:val="24"/>
              </w:rPr>
            </w:pPr>
            <w:r>
              <w:rPr>
                <w:sz w:val="24"/>
                <w:szCs w:val="24"/>
              </w:rPr>
              <w:t xml:space="preserve">2. Решение тестовых заданий. </w:t>
            </w:r>
          </w:p>
          <w:p w14:paraId="4371B062" w14:textId="77777777" w:rsidR="009B7755" w:rsidRDefault="00245035">
            <w:pPr>
              <w:keepNext/>
              <w:rPr>
                <w:sz w:val="24"/>
                <w:szCs w:val="24"/>
              </w:rPr>
            </w:pPr>
            <w:r>
              <w:rPr>
                <w:sz w:val="24"/>
                <w:szCs w:val="24"/>
              </w:rPr>
              <w:t xml:space="preserve">3. Решение ситуационных задач. </w:t>
            </w:r>
          </w:p>
          <w:p w14:paraId="7B8867E7"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7EA5AF3D" w14:textId="77777777">
        <w:tc>
          <w:tcPr>
            <w:tcW w:w="2372" w:type="dxa"/>
            <w:tcBorders>
              <w:top w:val="single" w:sz="4" w:space="0" w:color="000000"/>
              <w:left w:val="single" w:sz="4" w:space="0" w:color="000000"/>
              <w:bottom w:val="single" w:sz="4" w:space="0" w:color="000000"/>
              <w:right w:val="single" w:sz="4" w:space="0" w:color="000000"/>
            </w:tcBorders>
          </w:tcPr>
          <w:p w14:paraId="1996892F" w14:textId="77777777" w:rsidR="009B7755" w:rsidRDefault="00245035" w:rsidP="00E71C6C">
            <w:pPr>
              <w:rPr>
                <w:sz w:val="24"/>
                <w:szCs w:val="24"/>
              </w:rPr>
            </w:pPr>
            <w:r>
              <w:rPr>
                <w:sz w:val="24"/>
                <w:szCs w:val="24"/>
              </w:rPr>
              <w:t xml:space="preserve">Тема </w:t>
            </w:r>
            <w:r w:rsidR="00E71C6C">
              <w:rPr>
                <w:sz w:val="24"/>
                <w:szCs w:val="24"/>
              </w:rPr>
              <w:t>3</w:t>
            </w:r>
            <w:r>
              <w:rPr>
                <w:sz w:val="24"/>
                <w:szCs w:val="24"/>
              </w:rPr>
              <w:t>. Организация бюджетирования. Бюджетный цикл</w:t>
            </w:r>
          </w:p>
        </w:tc>
        <w:tc>
          <w:tcPr>
            <w:tcW w:w="4707" w:type="dxa"/>
            <w:tcBorders>
              <w:top w:val="single" w:sz="4" w:space="0" w:color="000000"/>
              <w:left w:val="single" w:sz="4" w:space="0" w:color="000000"/>
              <w:bottom w:val="single" w:sz="4" w:space="0" w:color="000000"/>
              <w:right w:val="single" w:sz="4" w:space="0" w:color="000000"/>
            </w:tcBorders>
          </w:tcPr>
          <w:p w14:paraId="3F19935C" w14:textId="77777777" w:rsidR="009B7755" w:rsidRDefault="00245035">
            <w:pPr>
              <w:rPr>
                <w:bCs/>
                <w:sz w:val="24"/>
                <w:szCs w:val="24"/>
              </w:rPr>
            </w:pPr>
            <w:r>
              <w:rPr>
                <w:bCs/>
                <w:sz w:val="24"/>
                <w:szCs w:val="24"/>
              </w:rPr>
              <w:t>Типы бюджетов. Бюджет как инструмент финансового контроля. Бюджет как инструмент прогнозирования. Распорядители бюджетных средств. Текущий контроль при распределении бюджетных средств. Бюджетный учет. Цели бюджетного учета. Финансовый и управленческий учет в бюджетной сфере.</w:t>
            </w:r>
          </w:p>
          <w:p w14:paraId="53370E9B" w14:textId="77777777" w:rsidR="009B7755" w:rsidRDefault="00245035">
            <w:pPr>
              <w:tabs>
                <w:tab w:val="right" w:pos="851"/>
              </w:tabs>
              <w:rPr>
                <w:sz w:val="24"/>
                <w:szCs w:val="24"/>
              </w:rPr>
            </w:pPr>
            <w:r>
              <w:rPr>
                <w:sz w:val="24"/>
                <w:szCs w:val="24"/>
              </w:rPr>
              <w:t>Раздел 8:</w:t>
            </w:r>
          </w:p>
          <w:p w14:paraId="02383684" w14:textId="77777777" w:rsidR="009B7755" w:rsidRDefault="005E3C47">
            <w:pPr>
              <w:tabs>
                <w:tab w:val="right" w:pos="851"/>
              </w:tabs>
              <w:rPr>
                <w:sz w:val="24"/>
                <w:szCs w:val="24"/>
              </w:rPr>
            </w:pPr>
            <w:r>
              <w:rPr>
                <w:sz w:val="24"/>
                <w:szCs w:val="24"/>
              </w:rPr>
              <w:t>а) 1, 3</w:t>
            </w:r>
            <w:r w:rsidR="00245035">
              <w:rPr>
                <w:sz w:val="24"/>
                <w:szCs w:val="24"/>
              </w:rPr>
              <w:t>;</w:t>
            </w:r>
          </w:p>
          <w:p w14:paraId="41901023" w14:textId="77777777" w:rsidR="009B7755" w:rsidRDefault="00245035">
            <w:pPr>
              <w:tabs>
                <w:tab w:val="right" w:pos="851"/>
              </w:tabs>
              <w:rPr>
                <w:sz w:val="24"/>
                <w:szCs w:val="24"/>
              </w:rPr>
            </w:pPr>
            <w:r>
              <w:rPr>
                <w:sz w:val="24"/>
                <w:szCs w:val="24"/>
              </w:rPr>
              <w:t>б) 1, 2, 3;</w:t>
            </w:r>
          </w:p>
          <w:p w14:paraId="4EC7F2AC" w14:textId="77777777" w:rsidR="009B7755" w:rsidRDefault="005E3C47">
            <w:pPr>
              <w:tabs>
                <w:tab w:val="right" w:pos="851"/>
              </w:tabs>
              <w:rPr>
                <w:sz w:val="24"/>
                <w:szCs w:val="24"/>
              </w:rPr>
            </w:pPr>
            <w:r>
              <w:rPr>
                <w:sz w:val="24"/>
                <w:szCs w:val="24"/>
              </w:rPr>
              <w:lastRenderedPageBreak/>
              <w:t>в) 4</w:t>
            </w:r>
            <w:r w:rsidR="00245035">
              <w:rPr>
                <w:sz w:val="24"/>
                <w:szCs w:val="24"/>
              </w:rPr>
              <w:t>;</w:t>
            </w:r>
          </w:p>
          <w:p w14:paraId="67B586CD" w14:textId="77777777" w:rsidR="009B7755" w:rsidRDefault="00245035">
            <w:pPr>
              <w:rPr>
                <w:sz w:val="24"/>
                <w:szCs w:val="24"/>
                <w:lang w:val="en-US"/>
              </w:rPr>
            </w:pPr>
            <w:r>
              <w:rPr>
                <w:sz w:val="24"/>
                <w:szCs w:val="24"/>
              </w:rPr>
              <w:t>раздел 9: 2, 4, 5.</w:t>
            </w:r>
          </w:p>
        </w:tc>
        <w:tc>
          <w:tcPr>
            <w:tcW w:w="2979" w:type="dxa"/>
            <w:tcBorders>
              <w:top w:val="single" w:sz="4" w:space="0" w:color="000000"/>
              <w:left w:val="single" w:sz="4" w:space="0" w:color="000000"/>
              <w:bottom w:val="single" w:sz="4" w:space="0" w:color="000000"/>
              <w:right w:val="single" w:sz="4" w:space="0" w:color="000000"/>
            </w:tcBorders>
          </w:tcPr>
          <w:p w14:paraId="3A0149E7" w14:textId="77777777" w:rsidR="009B7755" w:rsidRDefault="00245035">
            <w:pPr>
              <w:keepNext/>
              <w:rPr>
                <w:sz w:val="24"/>
                <w:szCs w:val="24"/>
              </w:rPr>
            </w:pPr>
            <w:r>
              <w:rPr>
                <w:sz w:val="24"/>
                <w:szCs w:val="24"/>
              </w:rPr>
              <w:lastRenderedPageBreak/>
              <w:t>1. Обсуждение вопросов темы.</w:t>
            </w:r>
          </w:p>
          <w:p w14:paraId="5E7CFE2E" w14:textId="77777777" w:rsidR="009B7755" w:rsidRDefault="00245035">
            <w:pPr>
              <w:keepNext/>
              <w:rPr>
                <w:sz w:val="24"/>
                <w:szCs w:val="24"/>
              </w:rPr>
            </w:pPr>
            <w:r>
              <w:rPr>
                <w:sz w:val="24"/>
                <w:szCs w:val="24"/>
              </w:rPr>
              <w:t xml:space="preserve">2. Решение тестовых заданий. </w:t>
            </w:r>
          </w:p>
          <w:p w14:paraId="7C300DB0" w14:textId="77777777" w:rsidR="009B7755" w:rsidRDefault="00245035">
            <w:pPr>
              <w:keepNext/>
              <w:rPr>
                <w:sz w:val="24"/>
                <w:szCs w:val="24"/>
              </w:rPr>
            </w:pPr>
            <w:r>
              <w:rPr>
                <w:sz w:val="24"/>
                <w:szCs w:val="24"/>
              </w:rPr>
              <w:t xml:space="preserve">3. Решение ситуационных задач. </w:t>
            </w:r>
          </w:p>
          <w:p w14:paraId="5A8A171E"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62F50533" w14:textId="77777777">
        <w:tc>
          <w:tcPr>
            <w:tcW w:w="2372" w:type="dxa"/>
            <w:tcBorders>
              <w:top w:val="single" w:sz="4" w:space="0" w:color="000000"/>
              <w:left w:val="single" w:sz="4" w:space="0" w:color="000000"/>
              <w:bottom w:val="single" w:sz="4" w:space="0" w:color="000000"/>
              <w:right w:val="single" w:sz="4" w:space="0" w:color="000000"/>
            </w:tcBorders>
          </w:tcPr>
          <w:p w14:paraId="3540B318" w14:textId="77777777" w:rsidR="009B7755" w:rsidRDefault="00245035" w:rsidP="00E71C6C">
            <w:pPr>
              <w:rPr>
                <w:sz w:val="24"/>
                <w:szCs w:val="24"/>
              </w:rPr>
            </w:pPr>
            <w:r>
              <w:rPr>
                <w:sz w:val="24"/>
                <w:szCs w:val="24"/>
              </w:rPr>
              <w:t xml:space="preserve">Тема </w:t>
            </w:r>
            <w:r w:rsidR="00E71C6C">
              <w:rPr>
                <w:sz w:val="24"/>
                <w:szCs w:val="24"/>
              </w:rPr>
              <w:t>4</w:t>
            </w:r>
            <w:r>
              <w:rPr>
                <w:sz w:val="24"/>
                <w:szCs w:val="24"/>
              </w:rPr>
              <w:t>. Финансовое планирование и прогнозирование в государственном секторе</w:t>
            </w:r>
          </w:p>
        </w:tc>
        <w:tc>
          <w:tcPr>
            <w:tcW w:w="4707" w:type="dxa"/>
            <w:tcBorders>
              <w:top w:val="single" w:sz="4" w:space="0" w:color="000000"/>
              <w:left w:val="single" w:sz="4" w:space="0" w:color="000000"/>
              <w:bottom w:val="single" w:sz="4" w:space="0" w:color="000000"/>
              <w:right w:val="single" w:sz="4" w:space="0" w:color="000000"/>
            </w:tcBorders>
          </w:tcPr>
          <w:p w14:paraId="0E2363FB" w14:textId="77777777" w:rsidR="009B7755" w:rsidRDefault="00245035">
            <w:pPr>
              <w:rPr>
                <w:bCs/>
                <w:sz w:val="24"/>
                <w:szCs w:val="24"/>
              </w:rPr>
            </w:pPr>
            <w:r>
              <w:rPr>
                <w:bCs/>
                <w:sz w:val="24"/>
                <w:szCs w:val="24"/>
              </w:rPr>
              <w:t xml:space="preserve">Содержание и сущность макроэкономических потоков, особенности их прогнозирования в государственном секторе. Порядок разработки прогнозов и программ социального развития, государственных программ, бюджетных прогнозов. Прогнозы социально-экономического развития страны, регионов и муниципальных образований как основа для бюджетного планирования и прогнозирования. Среднесрочное бюджетное планирование. Основа составления проектов бюджетов. Состав показателей среднесрочного финансового плана субъекта РФ (муниципального образования). </w:t>
            </w:r>
          </w:p>
          <w:p w14:paraId="7EBF59DD" w14:textId="77777777" w:rsidR="009B7755" w:rsidRDefault="00245035">
            <w:pPr>
              <w:tabs>
                <w:tab w:val="right" w:pos="851"/>
              </w:tabs>
              <w:rPr>
                <w:sz w:val="24"/>
                <w:szCs w:val="24"/>
              </w:rPr>
            </w:pPr>
            <w:r>
              <w:rPr>
                <w:sz w:val="24"/>
                <w:szCs w:val="24"/>
              </w:rPr>
              <w:t>Раздел 8:</w:t>
            </w:r>
          </w:p>
          <w:p w14:paraId="0DE770A5" w14:textId="77777777" w:rsidR="009B7755" w:rsidRDefault="005E3C47">
            <w:pPr>
              <w:tabs>
                <w:tab w:val="right" w:pos="851"/>
              </w:tabs>
              <w:rPr>
                <w:sz w:val="24"/>
                <w:szCs w:val="24"/>
              </w:rPr>
            </w:pPr>
            <w:r>
              <w:rPr>
                <w:sz w:val="24"/>
                <w:szCs w:val="24"/>
              </w:rPr>
              <w:t>а) 1, 5</w:t>
            </w:r>
            <w:r w:rsidR="00245035">
              <w:rPr>
                <w:sz w:val="24"/>
                <w:szCs w:val="24"/>
              </w:rPr>
              <w:t>;</w:t>
            </w:r>
          </w:p>
          <w:p w14:paraId="02D91913" w14:textId="77777777" w:rsidR="009B7755" w:rsidRDefault="00245035">
            <w:pPr>
              <w:tabs>
                <w:tab w:val="right" w:pos="851"/>
              </w:tabs>
              <w:rPr>
                <w:sz w:val="24"/>
                <w:szCs w:val="24"/>
              </w:rPr>
            </w:pPr>
            <w:r>
              <w:rPr>
                <w:sz w:val="24"/>
                <w:szCs w:val="24"/>
              </w:rPr>
              <w:t>б) 1, 2, 3;</w:t>
            </w:r>
          </w:p>
          <w:p w14:paraId="5DA3AB0B" w14:textId="77777777" w:rsidR="009B7755" w:rsidRDefault="005E3C47">
            <w:pPr>
              <w:tabs>
                <w:tab w:val="right" w:pos="851"/>
              </w:tabs>
              <w:rPr>
                <w:sz w:val="24"/>
                <w:szCs w:val="24"/>
              </w:rPr>
            </w:pPr>
            <w:r>
              <w:rPr>
                <w:sz w:val="24"/>
                <w:szCs w:val="24"/>
              </w:rPr>
              <w:t>в) 4</w:t>
            </w:r>
            <w:r w:rsidR="00245035">
              <w:rPr>
                <w:sz w:val="24"/>
                <w:szCs w:val="24"/>
              </w:rPr>
              <w:t>;</w:t>
            </w:r>
          </w:p>
          <w:p w14:paraId="6AE5A73A" w14:textId="77777777" w:rsidR="009B7755" w:rsidRDefault="00245035" w:rsidP="005E3C47">
            <w:pPr>
              <w:rPr>
                <w:sz w:val="24"/>
                <w:szCs w:val="24"/>
              </w:rPr>
            </w:pPr>
            <w:r>
              <w:rPr>
                <w:sz w:val="24"/>
                <w:szCs w:val="24"/>
              </w:rPr>
              <w:t xml:space="preserve">раздел 9: </w:t>
            </w:r>
            <w:r w:rsidR="005E3C47">
              <w:rPr>
                <w:sz w:val="24"/>
                <w:szCs w:val="24"/>
              </w:rPr>
              <w:t xml:space="preserve">1, </w:t>
            </w:r>
            <w:r>
              <w:rPr>
                <w:sz w:val="24"/>
                <w:szCs w:val="24"/>
              </w:rPr>
              <w:t xml:space="preserve">2, </w:t>
            </w:r>
            <w:r w:rsidR="005E3C47">
              <w:rPr>
                <w:sz w:val="24"/>
                <w:szCs w:val="24"/>
              </w:rPr>
              <w:t>3</w:t>
            </w:r>
            <w:r>
              <w:rPr>
                <w:sz w:val="24"/>
                <w:szCs w:val="24"/>
              </w:rPr>
              <w:t xml:space="preserve">, </w:t>
            </w:r>
            <w:r w:rsidR="005E3C47">
              <w:rPr>
                <w:sz w:val="24"/>
                <w:szCs w:val="24"/>
              </w:rPr>
              <w:t>4</w:t>
            </w:r>
            <w:r>
              <w:rPr>
                <w:sz w:val="24"/>
                <w:szCs w:val="24"/>
              </w:rPr>
              <w:t>.</w:t>
            </w:r>
          </w:p>
        </w:tc>
        <w:tc>
          <w:tcPr>
            <w:tcW w:w="2979" w:type="dxa"/>
            <w:tcBorders>
              <w:top w:val="single" w:sz="4" w:space="0" w:color="000000"/>
              <w:left w:val="single" w:sz="4" w:space="0" w:color="000000"/>
              <w:bottom w:val="single" w:sz="4" w:space="0" w:color="000000"/>
              <w:right w:val="single" w:sz="4" w:space="0" w:color="000000"/>
            </w:tcBorders>
          </w:tcPr>
          <w:p w14:paraId="074D51F0" w14:textId="77777777" w:rsidR="009B7755" w:rsidRDefault="00245035">
            <w:pPr>
              <w:keepNext/>
              <w:rPr>
                <w:sz w:val="24"/>
                <w:szCs w:val="24"/>
              </w:rPr>
            </w:pPr>
            <w:r>
              <w:rPr>
                <w:sz w:val="24"/>
                <w:szCs w:val="24"/>
              </w:rPr>
              <w:t>1. Обсуждение вопросов темы.</w:t>
            </w:r>
          </w:p>
          <w:p w14:paraId="3C4D0D06" w14:textId="77777777" w:rsidR="009B7755" w:rsidRDefault="00245035">
            <w:pPr>
              <w:keepNext/>
              <w:rPr>
                <w:sz w:val="24"/>
                <w:szCs w:val="24"/>
              </w:rPr>
            </w:pPr>
            <w:r>
              <w:rPr>
                <w:sz w:val="24"/>
                <w:szCs w:val="24"/>
              </w:rPr>
              <w:t xml:space="preserve">2. Решение тестовых заданий. </w:t>
            </w:r>
          </w:p>
          <w:p w14:paraId="72F978CB" w14:textId="77777777" w:rsidR="009B7755" w:rsidRDefault="00245035">
            <w:pPr>
              <w:keepNext/>
              <w:rPr>
                <w:sz w:val="24"/>
                <w:szCs w:val="24"/>
              </w:rPr>
            </w:pPr>
            <w:r>
              <w:rPr>
                <w:sz w:val="24"/>
                <w:szCs w:val="24"/>
              </w:rPr>
              <w:t xml:space="preserve">3. Решение ситуационных задач. </w:t>
            </w:r>
          </w:p>
          <w:p w14:paraId="679BE6E0"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4DF31F6C" w14:textId="77777777">
        <w:tc>
          <w:tcPr>
            <w:tcW w:w="2372" w:type="dxa"/>
            <w:tcBorders>
              <w:top w:val="single" w:sz="4" w:space="0" w:color="000000"/>
              <w:left w:val="single" w:sz="4" w:space="0" w:color="000000"/>
              <w:bottom w:val="single" w:sz="4" w:space="0" w:color="000000"/>
              <w:right w:val="single" w:sz="4" w:space="0" w:color="000000"/>
            </w:tcBorders>
          </w:tcPr>
          <w:p w14:paraId="6CD56FF5" w14:textId="77777777" w:rsidR="009B7755" w:rsidRDefault="00E71C6C">
            <w:pPr>
              <w:rPr>
                <w:sz w:val="24"/>
                <w:szCs w:val="24"/>
              </w:rPr>
            </w:pPr>
            <w:r>
              <w:rPr>
                <w:sz w:val="24"/>
                <w:szCs w:val="24"/>
              </w:rPr>
              <w:t>Тема 5</w:t>
            </w:r>
            <w:r w:rsidR="00245035">
              <w:rPr>
                <w:sz w:val="24"/>
                <w:szCs w:val="24"/>
              </w:rPr>
              <w:t>. Внутренний контроль и аудит в государственных финансах</w:t>
            </w:r>
          </w:p>
        </w:tc>
        <w:tc>
          <w:tcPr>
            <w:tcW w:w="4707" w:type="dxa"/>
            <w:tcBorders>
              <w:top w:val="single" w:sz="4" w:space="0" w:color="000000"/>
              <w:left w:val="single" w:sz="4" w:space="0" w:color="000000"/>
              <w:bottom w:val="single" w:sz="4" w:space="0" w:color="000000"/>
              <w:right w:val="single" w:sz="4" w:space="0" w:color="000000"/>
            </w:tcBorders>
          </w:tcPr>
          <w:p w14:paraId="53350290" w14:textId="77777777" w:rsidR="009B7755" w:rsidRDefault="00245035">
            <w:pPr>
              <w:rPr>
                <w:bCs/>
                <w:sz w:val="24"/>
                <w:szCs w:val="24"/>
              </w:rPr>
            </w:pPr>
            <w:r>
              <w:rPr>
                <w:bCs/>
                <w:sz w:val="24"/>
                <w:szCs w:val="24"/>
              </w:rPr>
              <w:t>Бюджетный контроль законодательной власти. Финансовый контроль со стороны органов исполнительной власти. Понятие нецелевого использования бюджетных средств. Контрольные процедуры. Программа проверки. Целостность и достоверность данных для проверки. Проверка соответствия законодательству и отраслевому регулированию. Обеспечение сохранности средств. Мониторинг. Аудит эффективности бюджетных расходов. Его цели и задачи.</w:t>
            </w:r>
          </w:p>
          <w:p w14:paraId="33B03231" w14:textId="77777777" w:rsidR="009B7755" w:rsidRDefault="00245035">
            <w:pPr>
              <w:tabs>
                <w:tab w:val="right" w:pos="851"/>
              </w:tabs>
              <w:rPr>
                <w:sz w:val="24"/>
                <w:szCs w:val="24"/>
              </w:rPr>
            </w:pPr>
            <w:r>
              <w:rPr>
                <w:sz w:val="24"/>
                <w:szCs w:val="24"/>
              </w:rPr>
              <w:t>Раздел 8:</w:t>
            </w:r>
          </w:p>
          <w:p w14:paraId="09826084" w14:textId="77777777" w:rsidR="009B7755" w:rsidRDefault="005E3C47">
            <w:pPr>
              <w:tabs>
                <w:tab w:val="right" w:pos="851"/>
              </w:tabs>
              <w:rPr>
                <w:sz w:val="24"/>
                <w:szCs w:val="24"/>
              </w:rPr>
            </w:pPr>
            <w:r>
              <w:rPr>
                <w:sz w:val="24"/>
                <w:szCs w:val="24"/>
              </w:rPr>
              <w:t>а) 1</w:t>
            </w:r>
            <w:r w:rsidR="00245035">
              <w:rPr>
                <w:sz w:val="24"/>
                <w:szCs w:val="24"/>
              </w:rPr>
              <w:t xml:space="preserve">, </w:t>
            </w:r>
            <w:r>
              <w:rPr>
                <w:sz w:val="24"/>
                <w:szCs w:val="24"/>
              </w:rPr>
              <w:t>3</w:t>
            </w:r>
            <w:r w:rsidR="00245035">
              <w:rPr>
                <w:sz w:val="24"/>
                <w:szCs w:val="24"/>
              </w:rPr>
              <w:t xml:space="preserve">, </w:t>
            </w:r>
            <w:r>
              <w:rPr>
                <w:sz w:val="24"/>
                <w:szCs w:val="24"/>
              </w:rPr>
              <w:t>4</w:t>
            </w:r>
            <w:r w:rsidR="00245035">
              <w:rPr>
                <w:sz w:val="24"/>
                <w:szCs w:val="24"/>
              </w:rPr>
              <w:t>;</w:t>
            </w:r>
          </w:p>
          <w:p w14:paraId="69BD4BD7" w14:textId="77777777" w:rsidR="009B7755" w:rsidRDefault="00245035">
            <w:pPr>
              <w:tabs>
                <w:tab w:val="right" w:pos="851"/>
              </w:tabs>
              <w:rPr>
                <w:sz w:val="24"/>
                <w:szCs w:val="24"/>
              </w:rPr>
            </w:pPr>
            <w:r>
              <w:rPr>
                <w:sz w:val="24"/>
                <w:szCs w:val="24"/>
              </w:rPr>
              <w:t>б) 1, 2, 3;</w:t>
            </w:r>
          </w:p>
          <w:p w14:paraId="1E137789" w14:textId="77777777" w:rsidR="009B7755" w:rsidRDefault="005E3C47">
            <w:pPr>
              <w:tabs>
                <w:tab w:val="right" w:pos="851"/>
              </w:tabs>
              <w:rPr>
                <w:sz w:val="24"/>
                <w:szCs w:val="24"/>
              </w:rPr>
            </w:pPr>
            <w:r>
              <w:rPr>
                <w:sz w:val="24"/>
                <w:szCs w:val="24"/>
              </w:rPr>
              <w:t>в) 3, 4</w:t>
            </w:r>
            <w:r w:rsidR="00245035">
              <w:rPr>
                <w:sz w:val="24"/>
                <w:szCs w:val="24"/>
              </w:rPr>
              <w:t>;</w:t>
            </w:r>
          </w:p>
          <w:p w14:paraId="6BDD82FB" w14:textId="77777777" w:rsidR="009B7755" w:rsidRDefault="00245035">
            <w:pPr>
              <w:rPr>
                <w:sz w:val="24"/>
                <w:szCs w:val="24"/>
                <w:lang w:val="en-US"/>
              </w:rPr>
            </w:pPr>
            <w:r>
              <w:rPr>
                <w:sz w:val="24"/>
                <w:szCs w:val="24"/>
              </w:rPr>
              <w:t>раздел 9: 1, 2, 4, 5.</w:t>
            </w:r>
          </w:p>
        </w:tc>
        <w:tc>
          <w:tcPr>
            <w:tcW w:w="2979" w:type="dxa"/>
            <w:tcBorders>
              <w:top w:val="single" w:sz="4" w:space="0" w:color="000000"/>
              <w:left w:val="single" w:sz="4" w:space="0" w:color="000000"/>
              <w:bottom w:val="single" w:sz="4" w:space="0" w:color="000000"/>
              <w:right w:val="single" w:sz="4" w:space="0" w:color="000000"/>
            </w:tcBorders>
          </w:tcPr>
          <w:p w14:paraId="2BF6CA93" w14:textId="77777777" w:rsidR="009B7755" w:rsidRDefault="00245035">
            <w:pPr>
              <w:keepNext/>
              <w:rPr>
                <w:sz w:val="24"/>
                <w:szCs w:val="24"/>
              </w:rPr>
            </w:pPr>
            <w:r>
              <w:rPr>
                <w:sz w:val="24"/>
                <w:szCs w:val="24"/>
              </w:rPr>
              <w:t>1. Обсуждение вопросов темы.</w:t>
            </w:r>
          </w:p>
          <w:p w14:paraId="35C638C1" w14:textId="77777777" w:rsidR="009B7755" w:rsidRDefault="00245035">
            <w:pPr>
              <w:keepNext/>
              <w:rPr>
                <w:sz w:val="24"/>
                <w:szCs w:val="24"/>
              </w:rPr>
            </w:pPr>
            <w:r>
              <w:rPr>
                <w:sz w:val="24"/>
                <w:szCs w:val="24"/>
              </w:rPr>
              <w:t xml:space="preserve">2. Решение тестовых заданий. </w:t>
            </w:r>
          </w:p>
          <w:p w14:paraId="107C054E" w14:textId="77777777" w:rsidR="009B7755" w:rsidRDefault="00245035">
            <w:pPr>
              <w:keepNext/>
              <w:rPr>
                <w:sz w:val="24"/>
                <w:szCs w:val="24"/>
              </w:rPr>
            </w:pPr>
            <w:r>
              <w:rPr>
                <w:sz w:val="24"/>
                <w:szCs w:val="24"/>
              </w:rPr>
              <w:t xml:space="preserve">3. Решение ситуационных задач. </w:t>
            </w:r>
          </w:p>
          <w:p w14:paraId="00E435DD"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1EA997A8" w14:textId="77777777">
        <w:tc>
          <w:tcPr>
            <w:tcW w:w="2372" w:type="dxa"/>
            <w:tcBorders>
              <w:top w:val="single" w:sz="4" w:space="0" w:color="000000"/>
              <w:left w:val="single" w:sz="4" w:space="0" w:color="000000"/>
              <w:bottom w:val="single" w:sz="4" w:space="0" w:color="000000"/>
              <w:right w:val="single" w:sz="4" w:space="0" w:color="000000"/>
            </w:tcBorders>
          </w:tcPr>
          <w:p w14:paraId="03095EA9" w14:textId="77777777" w:rsidR="009B7755" w:rsidRDefault="00E71C6C" w:rsidP="00E71C6C">
            <w:pPr>
              <w:rPr>
                <w:sz w:val="24"/>
                <w:szCs w:val="24"/>
              </w:rPr>
            </w:pPr>
            <w:r>
              <w:rPr>
                <w:sz w:val="24"/>
                <w:szCs w:val="24"/>
              </w:rPr>
              <w:t>Тема 6</w:t>
            </w:r>
            <w:r w:rsidR="00245035">
              <w:rPr>
                <w:sz w:val="24"/>
                <w:szCs w:val="24"/>
              </w:rPr>
              <w:t>. Проектное финансирование в государственном секторе</w:t>
            </w:r>
          </w:p>
        </w:tc>
        <w:tc>
          <w:tcPr>
            <w:tcW w:w="4707" w:type="dxa"/>
            <w:tcBorders>
              <w:top w:val="single" w:sz="4" w:space="0" w:color="000000"/>
              <w:left w:val="single" w:sz="4" w:space="0" w:color="000000"/>
              <w:bottom w:val="single" w:sz="4" w:space="0" w:color="000000"/>
              <w:right w:val="single" w:sz="4" w:space="0" w:color="000000"/>
            </w:tcBorders>
          </w:tcPr>
          <w:p w14:paraId="198131F8" w14:textId="77777777" w:rsidR="009B7755" w:rsidRDefault="00245035">
            <w:pPr>
              <w:rPr>
                <w:bCs/>
                <w:sz w:val="24"/>
                <w:szCs w:val="24"/>
              </w:rPr>
            </w:pPr>
            <w:r>
              <w:rPr>
                <w:bCs/>
                <w:sz w:val="24"/>
                <w:szCs w:val="24"/>
              </w:rPr>
              <w:t>ГЧП как схема проектного финансирования. Распределение функций между государством и частным сектором. Основные модели ГЧП. Критерии оценки моделей ГЧП. Основные концессионные схемы. Основания для предоставления государственной поддержки. Основные механизмы государственной поддержки. Финансовое моделирование проектов ГЧП. Стандарты моделирования ГЧП и виды финансовых моделей. Примеры ГЧП проектов в различных отраслях.</w:t>
            </w:r>
          </w:p>
          <w:p w14:paraId="0C66AFE5" w14:textId="77777777" w:rsidR="009B7755" w:rsidRDefault="00245035">
            <w:pPr>
              <w:tabs>
                <w:tab w:val="right" w:pos="851"/>
              </w:tabs>
              <w:rPr>
                <w:sz w:val="24"/>
                <w:szCs w:val="24"/>
              </w:rPr>
            </w:pPr>
            <w:r>
              <w:rPr>
                <w:sz w:val="24"/>
                <w:szCs w:val="24"/>
              </w:rPr>
              <w:t>Раздел 8:</w:t>
            </w:r>
          </w:p>
          <w:p w14:paraId="5A76A288" w14:textId="77777777" w:rsidR="009B7755" w:rsidRDefault="005E3C47">
            <w:pPr>
              <w:tabs>
                <w:tab w:val="right" w:pos="851"/>
              </w:tabs>
              <w:rPr>
                <w:sz w:val="24"/>
                <w:szCs w:val="24"/>
              </w:rPr>
            </w:pPr>
            <w:r>
              <w:rPr>
                <w:sz w:val="24"/>
                <w:szCs w:val="24"/>
              </w:rPr>
              <w:t>а) 1, 4, 5</w:t>
            </w:r>
            <w:r w:rsidR="00245035">
              <w:rPr>
                <w:sz w:val="24"/>
                <w:szCs w:val="24"/>
              </w:rPr>
              <w:t>;</w:t>
            </w:r>
          </w:p>
          <w:p w14:paraId="14461A0B" w14:textId="77777777" w:rsidR="009B7755" w:rsidRDefault="00245035">
            <w:pPr>
              <w:tabs>
                <w:tab w:val="right" w:pos="851"/>
              </w:tabs>
              <w:rPr>
                <w:sz w:val="24"/>
                <w:szCs w:val="24"/>
              </w:rPr>
            </w:pPr>
            <w:r>
              <w:rPr>
                <w:sz w:val="24"/>
                <w:szCs w:val="24"/>
              </w:rPr>
              <w:lastRenderedPageBreak/>
              <w:t>б) 1, 2, 3;</w:t>
            </w:r>
          </w:p>
          <w:p w14:paraId="6061DB48" w14:textId="77777777" w:rsidR="009B7755" w:rsidRDefault="00245035">
            <w:pPr>
              <w:tabs>
                <w:tab w:val="right" w:pos="851"/>
              </w:tabs>
              <w:rPr>
                <w:sz w:val="24"/>
                <w:szCs w:val="24"/>
              </w:rPr>
            </w:pPr>
            <w:r>
              <w:rPr>
                <w:sz w:val="24"/>
                <w:szCs w:val="24"/>
              </w:rPr>
              <w:t xml:space="preserve">в) 2, 3, </w:t>
            </w:r>
            <w:r w:rsidR="005E3C47">
              <w:rPr>
                <w:sz w:val="24"/>
                <w:szCs w:val="24"/>
              </w:rPr>
              <w:t>4</w:t>
            </w:r>
            <w:r>
              <w:rPr>
                <w:sz w:val="24"/>
                <w:szCs w:val="24"/>
              </w:rPr>
              <w:t>;</w:t>
            </w:r>
          </w:p>
          <w:p w14:paraId="25263758" w14:textId="77777777" w:rsidR="009B7755" w:rsidRDefault="00245035">
            <w:pPr>
              <w:rPr>
                <w:sz w:val="24"/>
                <w:szCs w:val="24"/>
              </w:rPr>
            </w:pPr>
            <w:r>
              <w:rPr>
                <w:sz w:val="24"/>
                <w:szCs w:val="24"/>
              </w:rPr>
              <w:t>раздел 9: 1, 2, 4, 5.</w:t>
            </w:r>
          </w:p>
        </w:tc>
        <w:tc>
          <w:tcPr>
            <w:tcW w:w="2979" w:type="dxa"/>
            <w:tcBorders>
              <w:top w:val="single" w:sz="4" w:space="0" w:color="000000"/>
              <w:left w:val="single" w:sz="4" w:space="0" w:color="000000"/>
              <w:bottom w:val="single" w:sz="4" w:space="0" w:color="000000"/>
              <w:right w:val="single" w:sz="4" w:space="0" w:color="000000"/>
            </w:tcBorders>
          </w:tcPr>
          <w:p w14:paraId="4625EACF" w14:textId="77777777" w:rsidR="009B7755" w:rsidRDefault="00245035">
            <w:pPr>
              <w:keepNext/>
              <w:rPr>
                <w:sz w:val="24"/>
                <w:szCs w:val="24"/>
              </w:rPr>
            </w:pPr>
            <w:r>
              <w:rPr>
                <w:sz w:val="24"/>
                <w:szCs w:val="24"/>
              </w:rPr>
              <w:lastRenderedPageBreak/>
              <w:t>1. Обсуждение вопросов темы.</w:t>
            </w:r>
          </w:p>
          <w:p w14:paraId="37ADD7BF" w14:textId="77777777" w:rsidR="009B7755" w:rsidRDefault="00245035">
            <w:pPr>
              <w:keepNext/>
              <w:rPr>
                <w:sz w:val="24"/>
                <w:szCs w:val="24"/>
              </w:rPr>
            </w:pPr>
            <w:r>
              <w:rPr>
                <w:sz w:val="24"/>
                <w:szCs w:val="24"/>
              </w:rPr>
              <w:t xml:space="preserve">2. Решение тестовых заданий. </w:t>
            </w:r>
          </w:p>
          <w:p w14:paraId="233A9E58" w14:textId="77777777" w:rsidR="009B7755" w:rsidRDefault="00245035">
            <w:pPr>
              <w:keepNext/>
              <w:rPr>
                <w:sz w:val="24"/>
                <w:szCs w:val="24"/>
              </w:rPr>
            </w:pPr>
            <w:r>
              <w:rPr>
                <w:sz w:val="24"/>
                <w:szCs w:val="24"/>
              </w:rPr>
              <w:t xml:space="preserve">3. Решение ситуационных задач. </w:t>
            </w:r>
          </w:p>
          <w:p w14:paraId="1AD95549"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61A86DFF" w14:textId="77777777">
        <w:tc>
          <w:tcPr>
            <w:tcW w:w="2372" w:type="dxa"/>
            <w:tcBorders>
              <w:top w:val="single" w:sz="4" w:space="0" w:color="000000"/>
              <w:left w:val="single" w:sz="4" w:space="0" w:color="000000"/>
              <w:bottom w:val="single" w:sz="4" w:space="0" w:color="000000"/>
              <w:right w:val="single" w:sz="4" w:space="0" w:color="000000"/>
            </w:tcBorders>
          </w:tcPr>
          <w:p w14:paraId="6B2BBC1B" w14:textId="77777777" w:rsidR="009B7755" w:rsidRDefault="00E71C6C">
            <w:pPr>
              <w:rPr>
                <w:sz w:val="24"/>
                <w:szCs w:val="24"/>
              </w:rPr>
            </w:pPr>
            <w:r>
              <w:rPr>
                <w:sz w:val="24"/>
                <w:szCs w:val="24"/>
              </w:rPr>
              <w:t>Тема 7</w:t>
            </w:r>
            <w:r w:rsidR="00245035">
              <w:rPr>
                <w:sz w:val="24"/>
                <w:szCs w:val="24"/>
              </w:rPr>
              <w:t>. Оценка эффективности в управлении государственными финансами</w:t>
            </w:r>
          </w:p>
        </w:tc>
        <w:tc>
          <w:tcPr>
            <w:tcW w:w="4707" w:type="dxa"/>
            <w:tcBorders>
              <w:top w:val="single" w:sz="4" w:space="0" w:color="000000"/>
              <w:left w:val="single" w:sz="4" w:space="0" w:color="000000"/>
              <w:bottom w:val="single" w:sz="4" w:space="0" w:color="000000"/>
              <w:right w:val="single" w:sz="4" w:space="0" w:color="000000"/>
            </w:tcBorders>
          </w:tcPr>
          <w:p w14:paraId="07DC3ADE" w14:textId="77777777" w:rsidR="009B7755" w:rsidRDefault="00245035">
            <w:pPr>
              <w:rPr>
                <w:bCs/>
                <w:sz w:val="24"/>
                <w:szCs w:val="24"/>
              </w:rPr>
            </w:pPr>
            <w:r>
              <w:rPr>
                <w:bCs/>
                <w:sz w:val="24"/>
                <w:szCs w:val="24"/>
              </w:rPr>
              <w:t>Необходимость измерения эффективности. Примеры показателей. Причины применения показателей эффективности. Пользователи показателей: свидетельства подотчетности, информационная основа бюджетирования, управление изменениями, работа на результат.</w:t>
            </w:r>
          </w:p>
          <w:p w14:paraId="26CB0F39" w14:textId="77777777" w:rsidR="009B7755" w:rsidRDefault="00245035">
            <w:pPr>
              <w:tabs>
                <w:tab w:val="right" w:pos="851"/>
              </w:tabs>
              <w:rPr>
                <w:sz w:val="24"/>
                <w:szCs w:val="24"/>
              </w:rPr>
            </w:pPr>
            <w:r>
              <w:rPr>
                <w:sz w:val="24"/>
                <w:szCs w:val="24"/>
              </w:rPr>
              <w:t>Раздел 8:</w:t>
            </w:r>
          </w:p>
          <w:p w14:paraId="5713B680" w14:textId="77777777" w:rsidR="009B7755" w:rsidRDefault="005E3C47">
            <w:pPr>
              <w:tabs>
                <w:tab w:val="right" w:pos="851"/>
              </w:tabs>
              <w:rPr>
                <w:sz w:val="24"/>
                <w:szCs w:val="24"/>
              </w:rPr>
            </w:pPr>
            <w:r>
              <w:rPr>
                <w:sz w:val="24"/>
                <w:szCs w:val="24"/>
              </w:rPr>
              <w:t>а) 1, 5</w:t>
            </w:r>
            <w:r w:rsidR="00245035">
              <w:rPr>
                <w:sz w:val="24"/>
                <w:szCs w:val="24"/>
              </w:rPr>
              <w:t>;</w:t>
            </w:r>
          </w:p>
          <w:p w14:paraId="2A4D4091" w14:textId="77777777" w:rsidR="009B7755" w:rsidRDefault="00245035">
            <w:pPr>
              <w:tabs>
                <w:tab w:val="right" w:pos="851"/>
              </w:tabs>
              <w:rPr>
                <w:sz w:val="24"/>
                <w:szCs w:val="24"/>
              </w:rPr>
            </w:pPr>
            <w:r>
              <w:rPr>
                <w:sz w:val="24"/>
                <w:szCs w:val="24"/>
              </w:rPr>
              <w:t>б) 1, 2, 3;</w:t>
            </w:r>
          </w:p>
          <w:p w14:paraId="70B2BC03" w14:textId="77777777" w:rsidR="009B7755" w:rsidRDefault="00245035">
            <w:pPr>
              <w:tabs>
                <w:tab w:val="right" w:pos="851"/>
              </w:tabs>
              <w:rPr>
                <w:sz w:val="24"/>
                <w:szCs w:val="24"/>
              </w:rPr>
            </w:pPr>
            <w:r>
              <w:rPr>
                <w:sz w:val="24"/>
                <w:szCs w:val="24"/>
              </w:rPr>
              <w:t>в) 1, 3, 4;</w:t>
            </w:r>
          </w:p>
          <w:p w14:paraId="13E3A7EB" w14:textId="77777777" w:rsidR="009B7755" w:rsidRDefault="00245035">
            <w:pPr>
              <w:rPr>
                <w:sz w:val="24"/>
                <w:szCs w:val="24"/>
              </w:rPr>
            </w:pPr>
            <w:r>
              <w:rPr>
                <w:sz w:val="24"/>
                <w:szCs w:val="24"/>
              </w:rPr>
              <w:t>раздел 9: 1, 2, 4, 5.</w:t>
            </w:r>
          </w:p>
        </w:tc>
        <w:tc>
          <w:tcPr>
            <w:tcW w:w="2979" w:type="dxa"/>
            <w:tcBorders>
              <w:top w:val="single" w:sz="4" w:space="0" w:color="000000"/>
              <w:left w:val="single" w:sz="4" w:space="0" w:color="000000"/>
              <w:bottom w:val="single" w:sz="4" w:space="0" w:color="000000"/>
              <w:right w:val="single" w:sz="4" w:space="0" w:color="000000"/>
            </w:tcBorders>
          </w:tcPr>
          <w:p w14:paraId="1FAD9A58" w14:textId="77777777" w:rsidR="009B7755" w:rsidRDefault="00245035">
            <w:pPr>
              <w:keepNext/>
              <w:rPr>
                <w:sz w:val="24"/>
                <w:szCs w:val="24"/>
              </w:rPr>
            </w:pPr>
            <w:r>
              <w:rPr>
                <w:sz w:val="24"/>
                <w:szCs w:val="24"/>
              </w:rPr>
              <w:t>1. Обсуждение вопросов темы.</w:t>
            </w:r>
          </w:p>
          <w:p w14:paraId="6206EFBE" w14:textId="77777777" w:rsidR="009B7755" w:rsidRDefault="00245035">
            <w:pPr>
              <w:keepNext/>
              <w:rPr>
                <w:sz w:val="24"/>
                <w:szCs w:val="24"/>
              </w:rPr>
            </w:pPr>
            <w:r>
              <w:rPr>
                <w:sz w:val="24"/>
                <w:szCs w:val="24"/>
              </w:rPr>
              <w:t xml:space="preserve">2. Решение тестовых заданий. </w:t>
            </w:r>
          </w:p>
          <w:p w14:paraId="3F283AB1" w14:textId="77777777" w:rsidR="009B7755" w:rsidRDefault="00245035">
            <w:pPr>
              <w:keepNext/>
              <w:rPr>
                <w:sz w:val="24"/>
                <w:szCs w:val="24"/>
              </w:rPr>
            </w:pPr>
            <w:r>
              <w:rPr>
                <w:sz w:val="24"/>
                <w:szCs w:val="24"/>
              </w:rPr>
              <w:t xml:space="preserve">3. Решение ситуационных задач. </w:t>
            </w:r>
          </w:p>
          <w:p w14:paraId="05607D02" w14:textId="77777777" w:rsidR="009B7755" w:rsidRDefault="00245035">
            <w:pPr>
              <w:rPr>
                <w:sz w:val="24"/>
                <w:szCs w:val="24"/>
              </w:rPr>
            </w:pPr>
            <w:r>
              <w:rPr>
                <w:sz w:val="24"/>
                <w:szCs w:val="24"/>
              </w:rPr>
              <w:t>4. Обсуждение результатов самостоятельной работы в форме научной дискуссии</w:t>
            </w:r>
          </w:p>
        </w:tc>
      </w:tr>
      <w:tr w:rsidR="009B7755" w14:paraId="4CD285ED" w14:textId="77777777">
        <w:tc>
          <w:tcPr>
            <w:tcW w:w="2372" w:type="dxa"/>
            <w:tcBorders>
              <w:top w:val="single" w:sz="4" w:space="0" w:color="000000"/>
              <w:left w:val="single" w:sz="4" w:space="0" w:color="000000"/>
              <w:bottom w:val="single" w:sz="4" w:space="0" w:color="000000"/>
              <w:right w:val="single" w:sz="4" w:space="0" w:color="000000"/>
            </w:tcBorders>
          </w:tcPr>
          <w:p w14:paraId="1590B94A" w14:textId="77777777" w:rsidR="009B7755" w:rsidRDefault="00E71C6C">
            <w:pPr>
              <w:rPr>
                <w:sz w:val="24"/>
                <w:szCs w:val="24"/>
              </w:rPr>
            </w:pPr>
            <w:r>
              <w:rPr>
                <w:sz w:val="24"/>
                <w:szCs w:val="24"/>
              </w:rPr>
              <w:t>Тема 8</w:t>
            </w:r>
            <w:r w:rsidR="00245035">
              <w:rPr>
                <w:sz w:val="24"/>
                <w:szCs w:val="24"/>
              </w:rPr>
              <w:t>. Система управления государственной собственностью</w:t>
            </w:r>
          </w:p>
        </w:tc>
        <w:tc>
          <w:tcPr>
            <w:tcW w:w="4707" w:type="dxa"/>
            <w:tcBorders>
              <w:top w:val="single" w:sz="4" w:space="0" w:color="000000"/>
              <w:left w:val="single" w:sz="4" w:space="0" w:color="000000"/>
              <w:bottom w:val="single" w:sz="4" w:space="0" w:color="000000"/>
              <w:right w:val="single" w:sz="4" w:space="0" w:color="000000"/>
            </w:tcBorders>
          </w:tcPr>
          <w:p w14:paraId="6C2103B4" w14:textId="77777777" w:rsidR="009B7755" w:rsidRDefault="00245035">
            <w:pPr>
              <w:rPr>
                <w:bCs/>
                <w:sz w:val="24"/>
                <w:szCs w:val="24"/>
              </w:rPr>
            </w:pPr>
            <w:r>
              <w:rPr>
                <w:bCs/>
                <w:sz w:val="24"/>
                <w:szCs w:val="24"/>
              </w:rPr>
              <w:t>Основы учета государственной собственности. Максимизация полезности государственной собственности. Обеспечение сохранности государственной собственности. Выбытие объектов государственной собственности. Определение времени выбытия. Процедуры выбытия. Контроль при размещении заказов на оказание государственных услуг.</w:t>
            </w:r>
          </w:p>
          <w:p w14:paraId="4997F698" w14:textId="77777777" w:rsidR="009B7755" w:rsidRDefault="00245035">
            <w:pPr>
              <w:tabs>
                <w:tab w:val="right" w:pos="851"/>
              </w:tabs>
              <w:rPr>
                <w:sz w:val="24"/>
                <w:szCs w:val="24"/>
              </w:rPr>
            </w:pPr>
            <w:r>
              <w:rPr>
                <w:sz w:val="24"/>
                <w:szCs w:val="24"/>
              </w:rPr>
              <w:t>Раздел 8:</w:t>
            </w:r>
          </w:p>
          <w:p w14:paraId="65DBF5C4" w14:textId="77777777" w:rsidR="009B7755" w:rsidRDefault="003C22F1">
            <w:pPr>
              <w:tabs>
                <w:tab w:val="right" w:pos="851"/>
              </w:tabs>
              <w:rPr>
                <w:sz w:val="24"/>
                <w:szCs w:val="24"/>
              </w:rPr>
            </w:pPr>
            <w:r>
              <w:rPr>
                <w:sz w:val="24"/>
                <w:szCs w:val="24"/>
              </w:rPr>
              <w:t>а) 1, 5</w:t>
            </w:r>
            <w:r w:rsidR="00245035">
              <w:rPr>
                <w:sz w:val="24"/>
                <w:szCs w:val="24"/>
              </w:rPr>
              <w:t>;</w:t>
            </w:r>
          </w:p>
          <w:p w14:paraId="42704428" w14:textId="77777777" w:rsidR="009B7755" w:rsidRDefault="00245035">
            <w:pPr>
              <w:tabs>
                <w:tab w:val="right" w:pos="851"/>
              </w:tabs>
              <w:rPr>
                <w:sz w:val="24"/>
                <w:szCs w:val="24"/>
              </w:rPr>
            </w:pPr>
            <w:r>
              <w:rPr>
                <w:sz w:val="24"/>
                <w:szCs w:val="24"/>
              </w:rPr>
              <w:t>б) 1, 2, 3;</w:t>
            </w:r>
          </w:p>
          <w:p w14:paraId="67F39835" w14:textId="77777777" w:rsidR="009B7755" w:rsidRDefault="003C22F1">
            <w:pPr>
              <w:tabs>
                <w:tab w:val="right" w:pos="851"/>
              </w:tabs>
              <w:rPr>
                <w:sz w:val="24"/>
                <w:szCs w:val="24"/>
              </w:rPr>
            </w:pPr>
            <w:r>
              <w:rPr>
                <w:sz w:val="24"/>
                <w:szCs w:val="24"/>
              </w:rPr>
              <w:t>в) 1</w:t>
            </w:r>
            <w:r w:rsidR="00245035">
              <w:rPr>
                <w:sz w:val="24"/>
                <w:szCs w:val="24"/>
              </w:rPr>
              <w:t xml:space="preserve">, </w:t>
            </w:r>
            <w:r>
              <w:rPr>
                <w:sz w:val="24"/>
                <w:szCs w:val="24"/>
              </w:rPr>
              <w:t>4</w:t>
            </w:r>
            <w:r w:rsidR="00245035">
              <w:rPr>
                <w:sz w:val="24"/>
                <w:szCs w:val="24"/>
              </w:rPr>
              <w:t>;</w:t>
            </w:r>
          </w:p>
          <w:p w14:paraId="072315C1" w14:textId="77777777" w:rsidR="009B7755" w:rsidRDefault="00245035">
            <w:pPr>
              <w:rPr>
                <w:rStyle w:val="FontStyle28"/>
                <w:rFonts w:ascii="Times New Roman" w:hAnsi="Times New Roman" w:cs="Times New Roman"/>
                <w:b w:val="0"/>
                <w:bCs w:val="0"/>
                <w:color w:val="auto"/>
                <w:sz w:val="24"/>
                <w:szCs w:val="24"/>
              </w:rPr>
            </w:pPr>
            <w:r>
              <w:rPr>
                <w:sz w:val="24"/>
                <w:szCs w:val="24"/>
              </w:rPr>
              <w:t>раздел 9: 1, 2, 4, 5.</w:t>
            </w:r>
          </w:p>
        </w:tc>
        <w:tc>
          <w:tcPr>
            <w:tcW w:w="2979" w:type="dxa"/>
            <w:tcBorders>
              <w:top w:val="single" w:sz="4" w:space="0" w:color="000000"/>
              <w:left w:val="single" w:sz="4" w:space="0" w:color="000000"/>
              <w:bottom w:val="single" w:sz="4" w:space="0" w:color="000000"/>
              <w:right w:val="single" w:sz="4" w:space="0" w:color="000000"/>
            </w:tcBorders>
          </w:tcPr>
          <w:p w14:paraId="68064130" w14:textId="77777777" w:rsidR="009B7755" w:rsidRDefault="00245035">
            <w:pPr>
              <w:keepNext/>
              <w:rPr>
                <w:sz w:val="24"/>
                <w:szCs w:val="24"/>
              </w:rPr>
            </w:pPr>
            <w:r>
              <w:rPr>
                <w:sz w:val="24"/>
                <w:szCs w:val="24"/>
              </w:rPr>
              <w:t>1. Обсуждение вопросов темы.</w:t>
            </w:r>
          </w:p>
          <w:p w14:paraId="52FFB17E" w14:textId="77777777" w:rsidR="009B7755" w:rsidRDefault="00245035">
            <w:pPr>
              <w:keepNext/>
              <w:rPr>
                <w:sz w:val="24"/>
                <w:szCs w:val="24"/>
              </w:rPr>
            </w:pPr>
            <w:r>
              <w:rPr>
                <w:sz w:val="24"/>
                <w:szCs w:val="24"/>
              </w:rPr>
              <w:t xml:space="preserve">2. Решение тестовых заданий. </w:t>
            </w:r>
          </w:p>
          <w:p w14:paraId="36490D8F" w14:textId="77777777" w:rsidR="009B7755" w:rsidRDefault="00245035">
            <w:pPr>
              <w:keepNext/>
              <w:rPr>
                <w:sz w:val="24"/>
                <w:szCs w:val="24"/>
              </w:rPr>
            </w:pPr>
            <w:r>
              <w:rPr>
                <w:sz w:val="24"/>
                <w:szCs w:val="24"/>
              </w:rPr>
              <w:t xml:space="preserve">3. Решение ситуационных задач. </w:t>
            </w:r>
          </w:p>
          <w:p w14:paraId="2B99F82C" w14:textId="77777777" w:rsidR="009B7755" w:rsidRDefault="00245035">
            <w:pPr>
              <w:keepNext/>
              <w:rPr>
                <w:sz w:val="24"/>
                <w:szCs w:val="24"/>
              </w:rPr>
            </w:pPr>
            <w:r>
              <w:rPr>
                <w:sz w:val="24"/>
                <w:szCs w:val="24"/>
              </w:rPr>
              <w:t>4. Обсуждение результатов самостоятельной работы в форме научной дискуссии</w:t>
            </w:r>
          </w:p>
        </w:tc>
      </w:tr>
      <w:tr w:rsidR="009B7755" w14:paraId="35FF4290" w14:textId="77777777">
        <w:tc>
          <w:tcPr>
            <w:tcW w:w="2372" w:type="dxa"/>
            <w:tcBorders>
              <w:top w:val="single" w:sz="4" w:space="0" w:color="000000"/>
              <w:left w:val="single" w:sz="4" w:space="0" w:color="000000"/>
              <w:bottom w:val="single" w:sz="4" w:space="0" w:color="000000"/>
              <w:right w:val="single" w:sz="4" w:space="0" w:color="000000"/>
            </w:tcBorders>
          </w:tcPr>
          <w:p w14:paraId="4368BC0D" w14:textId="77777777" w:rsidR="009B7755" w:rsidRDefault="00E71C6C">
            <w:pPr>
              <w:rPr>
                <w:sz w:val="24"/>
                <w:szCs w:val="24"/>
              </w:rPr>
            </w:pPr>
            <w:r>
              <w:rPr>
                <w:sz w:val="24"/>
                <w:szCs w:val="24"/>
              </w:rPr>
              <w:t>Тема 9</w:t>
            </w:r>
            <w:r w:rsidR="00245035">
              <w:rPr>
                <w:sz w:val="24"/>
                <w:szCs w:val="24"/>
              </w:rPr>
              <w:t>. Финансовый менеджмент и цифровая трансформация в секторе государственного управления</w:t>
            </w:r>
          </w:p>
        </w:tc>
        <w:tc>
          <w:tcPr>
            <w:tcW w:w="4707" w:type="dxa"/>
            <w:tcBorders>
              <w:top w:val="single" w:sz="4" w:space="0" w:color="000000"/>
              <w:left w:val="single" w:sz="4" w:space="0" w:color="000000"/>
              <w:bottom w:val="single" w:sz="4" w:space="0" w:color="000000"/>
              <w:right w:val="single" w:sz="4" w:space="0" w:color="000000"/>
            </w:tcBorders>
          </w:tcPr>
          <w:p w14:paraId="2403083B" w14:textId="77777777" w:rsidR="009B7755" w:rsidRDefault="00245035">
            <w:pPr>
              <w:rPr>
                <w:bCs/>
                <w:sz w:val="24"/>
                <w:szCs w:val="24"/>
              </w:rPr>
            </w:pPr>
            <w:r>
              <w:rPr>
                <w:bCs/>
                <w:sz w:val="24"/>
                <w:szCs w:val="24"/>
              </w:rPr>
              <w:t>Цифровые технологии в государственном управлении. Преимущества использования цифровых технологий в сфере финансового менеджмента.</w:t>
            </w:r>
            <w:r>
              <w:rPr>
                <w:sz w:val="24"/>
                <w:szCs w:val="24"/>
              </w:rPr>
              <w:t xml:space="preserve"> </w:t>
            </w:r>
            <w:r>
              <w:rPr>
                <w:bCs/>
                <w:sz w:val="24"/>
                <w:szCs w:val="24"/>
              </w:rPr>
              <w:t>Федеральный проект «Цифровое государственное управление». Этапы цифровизации системы государственного управления в Российской Федерации. Эффект от внедрения цифровых технологий в государственное управление и финансовый менеджмент. Наиболее популярные услуги портала государственных услуг сферы финансового менеджмента. Технологии обеспечения безопасности.</w:t>
            </w:r>
          </w:p>
          <w:p w14:paraId="235F7A2E" w14:textId="77777777" w:rsidR="009B7755" w:rsidRDefault="00245035">
            <w:pPr>
              <w:tabs>
                <w:tab w:val="right" w:pos="851"/>
              </w:tabs>
              <w:rPr>
                <w:sz w:val="24"/>
                <w:szCs w:val="24"/>
              </w:rPr>
            </w:pPr>
            <w:r>
              <w:rPr>
                <w:sz w:val="24"/>
                <w:szCs w:val="24"/>
              </w:rPr>
              <w:t>Раздел 8:</w:t>
            </w:r>
          </w:p>
          <w:p w14:paraId="20DEF9C6" w14:textId="77777777" w:rsidR="009B7755" w:rsidRDefault="00245035">
            <w:pPr>
              <w:tabs>
                <w:tab w:val="right" w:pos="851"/>
              </w:tabs>
              <w:rPr>
                <w:sz w:val="24"/>
                <w:szCs w:val="24"/>
              </w:rPr>
            </w:pPr>
            <w:r>
              <w:rPr>
                <w:sz w:val="24"/>
                <w:szCs w:val="24"/>
              </w:rPr>
              <w:t xml:space="preserve">а) 1, </w:t>
            </w:r>
            <w:r w:rsidR="003C22F1">
              <w:rPr>
                <w:sz w:val="24"/>
                <w:szCs w:val="24"/>
              </w:rPr>
              <w:t>2</w:t>
            </w:r>
            <w:r>
              <w:rPr>
                <w:sz w:val="24"/>
                <w:szCs w:val="24"/>
              </w:rPr>
              <w:t xml:space="preserve">, </w:t>
            </w:r>
            <w:r w:rsidR="003C22F1">
              <w:rPr>
                <w:sz w:val="24"/>
                <w:szCs w:val="24"/>
              </w:rPr>
              <w:t>5</w:t>
            </w:r>
            <w:r>
              <w:rPr>
                <w:sz w:val="24"/>
                <w:szCs w:val="24"/>
              </w:rPr>
              <w:t>;</w:t>
            </w:r>
          </w:p>
          <w:p w14:paraId="2520EA36" w14:textId="77777777" w:rsidR="009B7755" w:rsidRDefault="00245035">
            <w:pPr>
              <w:tabs>
                <w:tab w:val="right" w:pos="851"/>
              </w:tabs>
              <w:rPr>
                <w:sz w:val="24"/>
                <w:szCs w:val="24"/>
              </w:rPr>
            </w:pPr>
            <w:r>
              <w:rPr>
                <w:sz w:val="24"/>
                <w:szCs w:val="24"/>
              </w:rPr>
              <w:t>б) 1, 2, 3;</w:t>
            </w:r>
          </w:p>
          <w:p w14:paraId="7AC5E5D1" w14:textId="77777777" w:rsidR="009B7755" w:rsidRDefault="003C22F1">
            <w:pPr>
              <w:tabs>
                <w:tab w:val="right" w:pos="851"/>
              </w:tabs>
              <w:rPr>
                <w:sz w:val="24"/>
                <w:szCs w:val="24"/>
              </w:rPr>
            </w:pPr>
            <w:r>
              <w:rPr>
                <w:sz w:val="24"/>
                <w:szCs w:val="24"/>
              </w:rPr>
              <w:t>в) 2, 3</w:t>
            </w:r>
            <w:r w:rsidR="00245035">
              <w:rPr>
                <w:sz w:val="24"/>
                <w:szCs w:val="24"/>
              </w:rPr>
              <w:t>;</w:t>
            </w:r>
          </w:p>
          <w:p w14:paraId="150E78B7" w14:textId="77777777" w:rsidR="009B7755" w:rsidRDefault="00245035">
            <w:pPr>
              <w:rPr>
                <w:rStyle w:val="FontStyle28"/>
                <w:rFonts w:ascii="Times New Roman" w:hAnsi="Times New Roman" w:cs="Times New Roman"/>
                <w:b w:val="0"/>
                <w:bCs w:val="0"/>
                <w:color w:val="auto"/>
                <w:sz w:val="24"/>
                <w:szCs w:val="24"/>
              </w:rPr>
            </w:pPr>
            <w:r>
              <w:rPr>
                <w:sz w:val="24"/>
                <w:szCs w:val="24"/>
              </w:rPr>
              <w:t>раздел 9: 1, 2, 4, 5, 7.</w:t>
            </w:r>
          </w:p>
        </w:tc>
        <w:tc>
          <w:tcPr>
            <w:tcW w:w="2979" w:type="dxa"/>
            <w:tcBorders>
              <w:top w:val="single" w:sz="4" w:space="0" w:color="000000"/>
              <w:left w:val="single" w:sz="4" w:space="0" w:color="000000"/>
              <w:bottom w:val="single" w:sz="4" w:space="0" w:color="000000"/>
              <w:right w:val="single" w:sz="4" w:space="0" w:color="000000"/>
            </w:tcBorders>
          </w:tcPr>
          <w:p w14:paraId="6739CCA2" w14:textId="77777777" w:rsidR="009B7755" w:rsidRDefault="00245035">
            <w:pPr>
              <w:keepNext/>
              <w:rPr>
                <w:sz w:val="24"/>
                <w:szCs w:val="24"/>
              </w:rPr>
            </w:pPr>
            <w:r>
              <w:rPr>
                <w:sz w:val="24"/>
                <w:szCs w:val="24"/>
              </w:rPr>
              <w:t>1. Обсуждение вопросов темы.</w:t>
            </w:r>
          </w:p>
          <w:p w14:paraId="2F6C5FFC" w14:textId="77777777" w:rsidR="009B7755" w:rsidRDefault="00245035">
            <w:pPr>
              <w:keepNext/>
              <w:rPr>
                <w:sz w:val="24"/>
                <w:szCs w:val="24"/>
              </w:rPr>
            </w:pPr>
            <w:r>
              <w:rPr>
                <w:sz w:val="24"/>
                <w:szCs w:val="24"/>
              </w:rPr>
              <w:t xml:space="preserve">2. Решение тестовых заданий. </w:t>
            </w:r>
          </w:p>
          <w:p w14:paraId="6BAB070F" w14:textId="77777777" w:rsidR="009B7755" w:rsidRDefault="00245035">
            <w:pPr>
              <w:keepNext/>
              <w:rPr>
                <w:sz w:val="24"/>
                <w:szCs w:val="24"/>
              </w:rPr>
            </w:pPr>
            <w:r>
              <w:rPr>
                <w:sz w:val="24"/>
                <w:szCs w:val="24"/>
              </w:rPr>
              <w:t xml:space="preserve">3. Решение ситуационных задач. </w:t>
            </w:r>
          </w:p>
          <w:p w14:paraId="1B3AB35A" w14:textId="77777777" w:rsidR="009B7755" w:rsidRDefault="00245035">
            <w:pPr>
              <w:keepNext/>
              <w:rPr>
                <w:sz w:val="24"/>
                <w:szCs w:val="24"/>
              </w:rPr>
            </w:pPr>
            <w:r>
              <w:rPr>
                <w:sz w:val="24"/>
                <w:szCs w:val="24"/>
              </w:rPr>
              <w:t>4. Обсуждение результатов самостоятельной работы в форме научной дискуссии</w:t>
            </w:r>
          </w:p>
        </w:tc>
      </w:tr>
    </w:tbl>
    <w:p w14:paraId="1CA95100"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6" w:name="_Toc84922277"/>
      <w:r>
        <w:rPr>
          <w:rFonts w:ascii="Times New Roman" w:hAnsi="Times New Roman" w:cs="Times New Roman"/>
          <w:b/>
          <w:bCs/>
          <w:color w:val="auto"/>
          <w:sz w:val="28"/>
          <w:szCs w:val="28"/>
        </w:rPr>
        <w:lastRenderedPageBreak/>
        <w:t>6. Перечень учебно-методического обеспечения для самостоятельной работы обучающихся по дисциплине</w:t>
      </w:r>
      <w:bookmarkEnd w:id="6"/>
    </w:p>
    <w:p w14:paraId="269539CE" w14:textId="77777777" w:rsidR="009B7755" w:rsidRDefault="00245035">
      <w:pPr>
        <w:pStyle w:val="1"/>
        <w:spacing w:beforeAutospacing="1" w:afterAutospacing="1"/>
        <w:jc w:val="both"/>
        <w:rPr>
          <w:rFonts w:ascii="Times New Roman" w:hAnsi="Times New Roman" w:cs="Times New Roman"/>
          <w:bCs/>
          <w:color w:val="auto"/>
          <w:sz w:val="28"/>
          <w:szCs w:val="28"/>
        </w:rPr>
      </w:pPr>
      <w:bookmarkStart w:id="7" w:name="_Toc84922278"/>
      <w:r>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7"/>
    </w:p>
    <w:p w14:paraId="45D74E48" w14:textId="77777777" w:rsidR="009B7755" w:rsidRDefault="00245035">
      <w:pPr>
        <w:jc w:val="right"/>
        <w:rPr>
          <w:sz w:val="28"/>
          <w:szCs w:val="28"/>
        </w:rPr>
      </w:pPr>
      <w:r>
        <w:rPr>
          <w:sz w:val="28"/>
          <w:szCs w:val="28"/>
        </w:rPr>
        <w:t>Таблица 5</w:t>
      </w:r>
    </w:p>
    <w:tbl>
      <w:tblPr>
        <w:tblW w:w="5000" w:type="pct"/>
        <w:tblInd w:w="2" w:type="dxa"/>
        <w:tblLayout w:type="fixed"/>
        <w:tblLook w:val="00A0" w:firstRow="1" w:lastRow="0" w:firstColumn="1" w:lastColumn="0" w:noHBand="0" w:noVBand="0"/>
      </w:tblPr>
      <w:tblGrid>
        <w:gridCol w:w="2460"/>
        <w:gridCol w:w="3910"/>
        <w:gridCol w:w="3825"/>
      </w:tblGrid>
      <w:tr w:rsidR="009B7755" w14:paraId="101DBC05"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6FE2EDB4" w14:textId="77777777" w:rsidR="009B7755" w:rsidRDefault="00245035">
            <w:pPr>
              <w:jc w:val="center"/>
              <w:rPr>
                <w:b/>
                <w:bCs/>
                <w:sz w:val="24"/>
                <w:szCs w:val="24"/>
              </w:rPr>
            </w:pPr>
            <w:r>
              <w:rPr>
                <w:b/>
                <w:bCs/>
                <w:sz w:val="24"/>
                <w:szCs w:val="24"/>
              </w:rPr>
              <w:t>Наименование тем (разделов)</w:t>
            </w:r>
          </w:p>
          <w:p w14:paraId="6FC61284" w14:textId="77777777" w:rsidR="009B7755" w:rsidRDefault="00245035">
            <w:pPr>
              <w:jc w:val="center"/>
              <w:rPr>
                <w:b/>
                <w:bCs/>
                <w:sz w:val="24"/>
                <w:szCs w:val="24"/>
              </w:rPr>
            </w:pPr>
            <w:r>
              <w:rPr>
                <w:b/>
                <w:bCs/>
                <w:sz w:val="24"/>
                <w:szCs w:val="24"/>
              </w:rPr>
              <w:t>дисциплины</w:t>
            </w:r>
          </w:p>
        </w:tc>
        <w:tc>
          <w:tcPr>
            <w:tcW w:w="3910" w:type="dxa"/>
            <w:tcBorders>
              <w:top w:val="single" w:sz="4" w:space="0" w:color="000000"/>
              <w:left w:val="single" w:sz="4" w:space="0" w:color="000000"/>
              <w:bottom w:val="single" w:sz="4" w:space="0" w:color="000000"/>
              <w:right w:val="single" w:sz="4" w:space="0" w:color="000000"/>
            </w:tcBorders>
          </w:tcPr>
          <w:p w14:paraId="1CC1432C" w14:textId="77777777" w:rsidR="009B7755" w:rsidRDefault="00245035">
            <w:pPr>
              <w:jc w:val="center"/>
              <w:rPr>
                <w:b/>
                <w:bCs/>
                <w:sz w:val="24"/>
                <w:szCs w:val="24"/>
              </w:rPr>
            </w:pPr>
            <w:r>
              <w:rPr>
                <w:b/>
                <w:bCs/>
                <w:sz w:val="24"/>
                <w:szCs w:val="24"/>
              </w:rPr>
              <w:t>Перечень вопросов, отводимых на самостоятельное освоение</w:t>
            </w:r>
          </w:p>
        </w:tc>
        <w:tc>
          <w:tcPr>
            <w:tcW w:w="3825" w:type="dxa"/>
            <w:tcBorders>
              <w:top w:val="single" w:sz="4" w:space="0" w:color="000000"/>
              <w:left w:val="single" w:sz="4" w:space="0" w:color="000000"/>
              <w:bottom w:val="single" w:sz="4" w:space="0" w:color="000000"/>
              <w:right w:val="single" w:sz="4" w:space="0" w:color="000000"/>
            </w:tcBorders>
          </w:tcPr>
          <w:p w14:paraId="3D3AB425" w14:textId="77777777" w:rsidR="009B7755" w:rsidRDefault="00245035">
            <w:pPr>
              <w:jc w:val="center"/>
              <w:rPr>
                <w:b/>
                <w:bCs/>
                <w:sz w:val="24"/>
                <w:szCs w:val="24"/>
              </w:rPr>
            </w:pPr>
            <w:r>
              <w:rPr>
                <w:b/>
                <w:bCs/>
                <w:sz w:val="24"/>
                <w:szCs w:val="24"/>
              </w:rPr>
              <w:t>Формы внеаудиторной самостоятельной работы</w:t>
            </w:r>
          </w:p>
        </w:tc>
      </w:tr>
      <w:tr w:rsidR="009B7755" w14:paraId="23A858ED"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5FC2D7B8" w14:textId="77777777" w:rsidR="009B7755" w:rsidRDefault="00245035">
            <w:pPr>
              <w:rPr>
                <w:sz w:val="24"/>
                <w:szCs w:val="24"/>
              </w:rPr>
            </w:pPr>
            <w:r>
              <w:rPr>
                <w:sz w:val="24"/>
                <w:szCs w:val="24"/>
              </w:rPr>
              <w:t>Тема 1. Финансовый менеджмент: роль, значение, функции</w:t>
            </w:r>
          </w:p>
        </w:tc>
        <w:tc>
          <w:tcPr>
            <w:tcW w:w="3910" w:type="dxa"/>
            <w:tcBorders>
              <w:top w:val="single" w:sz="4" w:space="0" w:color="000000"/>
              <w:left w:val="single" w:sz="4" w:space="0" w:color="000000"/>
              <w:bottom w:val="single" w:sz="4" w:space="0" w:color="000000"/>
              <w:right w:val="single" w:sz="4" w:space="0" w:color="000000"/>
            </w:tcBorders>
          </w:tcPr>
          <w:p w14:paraId="50DA87C2" w14:textId="77777777" w:rsidR="009B7755" w:rsidRDefault="00245035">
            <w:pPr>
              <w:rPr>
                <w:sz w:val="24"/>
                <w:szCs w:val="24"/>
              </w:rPr>
            </w:pPr>
            <w:r>
              <w:rPr>
                <w:bCs/>
                <w:sz w:val="24"/>
                <w:szCs w:val="24"/>
              </w:rPr>
              <w:t>Транспарентность в общественных финансах. Представление данных для общества. Представление данных для отдельных граждан.</w:t>
            </w:r>
          </w:p>
        </w:tc>
        <w:tc>
          <w:tcPr>
            <w:tcW w:w="3825" w:type="dxa"/>
            <w:tcBorders>
              <w:top w:val="single" w:sz="4" w:space="0" w:color="000000"/>
              <w:left w:val="single" w:sz="4" w:space="0" w:color="000000"/>
              <w:bottom w:val="single" w:sz="4" w:space="0" w:color="000000"/>
              <w:right w:val="single" w:sz="4" w:space="0" w:color="000000"/>
            </w:tcBorders>
          </w:tcPr>
          <w:p w14:paraId="6A96F61D"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3C6CB22B" w14:textId="77777777" w:rsidR="009B7755" w:rsidRDefault="00245035">
            <w:pPr>
              <w:keepNext/>
              <w:rPr>
                <w:sz w:val="24"/>
                <w:szCs w:val="28"/>
              </w:rPr>
            </w:pPr>
            <w:r>
              <w:rPr>
                <w:sz w:val="24"/>
                <w:szCs w:val="28"/>
              </w:rPr>
              <w:t>2. Решение тестовых заданий.</w:t>
            </w:r>
          </w:p>
          <w:p w14:paraId="30FBEA39" w14:textId="77777777" w:rsidR="009B7755" w:rsidRDefault="00245035">
            <w:pPr>
              <w:keepNext/>
              <w:rPr>
                <w:sz w:val="24"/>
                <w:szCs w:val="28"/>
              </w:rPr>
            </w:pPr>
            <w:r>
              <w:rPr>
                <w:sz w:val="24"/>
                <w:szCs w:val="28"/>
              </w:rPr>
              <w:t>3. Решение практических, в том числе ситуационных задач.</w:t>
            </w:r>
          </w:p>
          <w:p w14:paraId="4B5554F0" w14:textId="77777777" w:rsidR="009B7755" w:rsidRDefault="00245035">
            <w:pPr>
              <w:rPr>
                <w:sz w:val="24"/>
                <w:szCs w:val="24"/>
              </w:rPr>
            </w:pPr>
            <w:r>
              <w:rPr>
                <w:sz w:val="24"/>
                <w:szCs w:val="28"/>
              </w:rPr>
              <w:t>4. Выполнение задания для самостоятельной работы.</w:t>
            </w:r>
          </w:p>
        </w:tc>
      </w:tr>
      <w:tr w:rsidR="009B7755" w14:paraId="1AAB6FFC"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0C68387E" w14:textId="77777777" w:rsidR="009B7755" w:rsidRDefault="001813EB" w:rsidP="001813EB">
            <w:pPr>
              <w:rPr>
                <w:sz w:val="24"/>
                <w:szCs w:val="24"/>
              </w:rPr>
            </w:pPr>
            <w:r>
              <w:rPr>
                <w:sz w:val="24"/>
                <w:szCs w:val="24"/>
              </w:rPr>
              <w:t>Тема 2</w:t>
            </w:r>
            <w:r w:rsidR="00245035">
              <w:rPr>
                <w:sz w:val="24"/>
                <w:szCs w:val="24"/>
              </w:rPr>
              <w:t>. Бюджетн</w:t>
            </w:r>
            <w:r>
              <w:rPr>
                <w:sz w:val="24"/>
                <w:szCs w:val="24"/>
              </w:rPr>
              <w:t xml:space="preserve">ое устройство </w:t>
            </w:r>
            <w:r w:rsidR="00245035">
              <w:rPr>
                <w:sz w:val="24"/>
                <w:szCs w:val="24"/>
              </w:rPr>
              <w:t>Российской Федерации</w:t>
            </w:r>
          </w:p>
        </w:tc>
        <w:tc>
          <w:tcPr>
            <w:tcW w:w="3910" w:type="dxa"/>
            <w:tcBorders>
              <w:top w:val="single" w:sz="4" w:space="0" w:color="000000"/>
              <w:left w:val="single" w:sz="4" w:space="0" w:color="000000"/>
              <w:bottom w:val="single" w:sz="4" w:space="0" w:color="000000"/>
              <w:right w:val="single" w:sz="4" w:space="0" w:color="000000"/>
            </w:tcBorders>
          </w:tcPr>
          <w:p w14:paraId="154BFCB0" w14:textId="77777777" w:rsidR="009B7755" w:rsidRDefault="00245035">
            <w:pPr>
              <w:rPr>
                <w:sz w:val="24"/>
                <w:szCs w:val="24"/>
              </w:rPr>
            </w:pPr>
            <w:r>
              <w:rPr>
                <w:bCs/>
                <w:sz w:val="24"/>
                <w:szCs w:val="24"/>
              </w:rPr>
              <w:t>Типы государственных министерств и ведомств. Сущность и порядок формирования государственных социальных внебюджетных фондов.</w:t>
            </w:r>
          </w:p>
        </w:tc>
        <w:tc>
          <w:tcPr>
            <w:tcW w:w="3825" w:type="dxa"/>
            <w:tcBorders>
              <w:top w:val="single" w:sz="4" w:space="0" w:color="000000"/>
              <w:left w:val="single" w:sz="4" w:space="0" w:color="000000"/>
              <w:bottom w:val="single" w:sz="4" w:space="0" w:color="000000"/>
              <w:right w:val="single" w:sz="4" w:space="0" w:color="000000"/>
            </w:tcBorders>
          </w:tcPr>
          <w:p w14:paraId="1F29A748"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1C03499A" w14:textId="77777777" w:rsidR="009B7755" w:rsidRDefault="00245035">
            <w:pPr>
              <w:keepNext/>
              <w:rPr>
                <w:sz w:val="24"/>
                <w:szCs w:val="28"/>
              </w:rPr>
            </w:pPr>
            <w:r>
              <w:rPr>
                <w:sz w:val="24"/>
                <w:szCs w:val="28"/>
              </w:rPr>
              <w:t>2. Решение тестовых заданий.</w:t>
            </w:r>
          </w:p>
          <w:p w14:paraId="452B679F" w14:textId="77777777" w:rsidR="009B7755" w:rsidRDefault="00245035">
            <w:pPr>
              <w:keepNext/>
              <w:rPr>
                <w:sz w:val="24"/>
                <w:szCs w:val="28"/>
              </w:rPr>
            </w:pPr>
            <w:r>
              <w:rPr>
                <w:sz w:val="24"/>
                <w:szCs w:val="28"/>
              </w:rPr>
              <w:t>3. Решение практических, в том числе ситуационных задач.</w:t>
            </w:r>
          </w:p>
          <w:p w14:paraId="2D330DF6" w14:textId="77777777" w:rsidR="009B7755" w:rsidRDefault="00245035">
            <w:pPr>
              <w:rPr>
                <w:sz w:val="24"/>
                <w:szCs w:val="24"/>
              </w:rPr>
            </w:pPr>
            <w:r>
              <w:rPr>
                <w:sz w:val="24"/>
                <w:szCs w:val="28"/>
              </w:rPr>
              <w:t>4. Выполнение задания для самостоятельной работы.</w:t>
            </w:r>
          </w:p>
        </w:tc>
      </w:tr>
      <w:tr w:rsidR="009B7755" w14:paraId="27F1B5FC"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3DF3D350" w14:textId="77777777" w:rsidR="009B7755" w:rsidRDefault="00245035" w:rsidP="001813EB">
            <w:pPr>
              <w:rPr>
                <w:sz w:val="24"/>
                <w:szCs w:val="24"/>
              </w:rPr>
            </w:pPr>
            <w:r>
              <w:rPr>
                <w:sz w:val="24"/>
                <w:szCs w:val="24"/>
              </w:rPr>
              <w:t xml:space="preserve">Тема </w:t>
            </w:r>
            <w:r w:rsidR="001813EB">
              <w:rPr>
                <w:sz w:val="24"/>
                <w:szCs w:val="24"/>
              </w:rPr>
              <w:t>3</w:t>
            </w:r>
            <w:r>
              <w:rPr>
                <w:sz w:val="24"/>
                <w:szCs w:val="24"/>
              </w:rPr>
              <w:t>. Организация бюджетирования. Бюджетный цикл</w:t>
            </w:r>
          </w:p>
        </w:tc>
        <w:tc>
          <w:tcPr>
            <w:tcW w:w="3910" w:type="dxa"/>
            <w:tcBorders>
              <w:top w:val="single" w:sz="4" w:space="0" w:color="000000"/>
              <w:left w:val="single" w:sz="4" w:space="0" w:color="000000"/>
              <w:bottom w:val="single" w:sz="4" w:space="0" w:color="000000"/>
              <w:right w:val="single" w:sz="4" w:space="0" w:color="000000"/>
            </w:tcBorders>
          </w:tcPr>
          <w:p w14:paraId="4DFE89D1" w14:textId="77777777" w:rsidR="009B7755" w:rsidRDefault="00245035">
            <w:pPr>
              <w:rPr>
                <w:sz w:val="24"/>
                <w:szCs w:val="24"/>
              </w:rPr>
            </w:pPr>
            <w:r>
              <w:rPr>
                <w:bCs/>
                <w:sz w:val="24"/>
                <w:szCs w:val="24"/>
              </w:rPr>
              <w:t>Бюджетная отчетность. Стандарты бюджетной отчетности и органы утверждения этих стандартов. Финансовая отчетность для внешних пользователей, управленческая отчетность для внутренних пользователей, прочие виды бюджетной отчетности.</w:t>
            </w:r>
          </w:p>
        </w:tc>
        <w:tc>
          <w:tcPr>
            <w:tcW w:w="3825" w:type="dxa"/>
            <w:tcBorders>
              <w:top w:val="single" w:sz="4" w:space="0" w:color="000000"/>
              <w:left w:val="single" w:sz="4" w:space="0" w:color="000000"/>
              <w:bottom w:val="single" w:sz="4" w:space="0" w:color="000000"/>
              <w:right w:val="single" w:sz="4" w:space="0" w:color="000000"/>
            </w:tcBorders>
          </w:tcPr>
          <w:p w14:paraId="38F9E407"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65ADB6DC" w14:textId="77777777" w:rsidR="009B7755" w:rsidRDefault="00245035">
            <w:pPr>
              <w:keepNext/>
              <w:rPr>
                <w:sz w:val="24"/>
                <w:szCs w:val="28"/>
              </w:rPr>
            </w:pPr>
            <w:r>
              <w:rPr>
                <w:sz w:val="24"/>
                <w:szCs w:val="28"/>
              </w:rPr>
              <w:t>2. Решение тестовых заданий.</w:t>
            </w:r>
          </w:p>
          <w:p w14:paraId="544CF95A" w14:textId="77777777" w:rsidR="009B7755" w:rsidRDefault="00245035">
            <w:pPr>
              <w:keepNext/>
              <w:rPr>
                <w:sz w:val="24"/>
                <w:szCs w:val="28"/>
              </w:rPr>
            </w:pPr>
            <w:r>
              <w:rPr>
                <w:sz w:val="24"/>
                <w:szCs w:val="28"/>
              </w:rPr>
              <w:t>3. Решение практических, в том числе ситуационных задач.</w:t>
            </w:r>
          </w:p>
          <w:p w14:paraId="2806CCF6" w14:textId="77777777" w:rsidR="009B7755" w:rsidRDefault="00245035">
            <w:pPr>
              <w:rPr>
                <w:sz w:val="24"/>
                <w:szCs w:val="24"/>
              </w:rPr>
            </w:pPr>
            <w:r>
              <w:rPr>
                <w:sz w:val="24"/>
                <w:szCs w:val="28"/>
              </w:rPr>
              <w:t>4. Выполнение задания для самостоятельной работы.</w:t>
            </w:r>
          </w:p>
        </w:tc>
      </w:tr>
      <w:tr w:rsidR="009B7755" w14:paraId="0533431E"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7EDF5C5C" w14:textId="77777777" w:rsidR="009B7755" w:rsidRDefault="00245035" w:rsidP="001813EB">
            <w:pPr>
              <w:rPr>
                <w:sz w:val="24"/>
                <w:szCs w:val="24"/>
              </w:rPr>
            </w:pPr>
            <w:r>
              <w:rPr>
                <w:sz w:val="24"/>
                <w:szCs w:val="24"/>
              </w:rPr>
              <w:t xml:space="preserve">Тема </w:t>
            </w:r>
            <w:r w:rsidR="001813EB">
              <w:rPr>
                <w:sz w:val="24"/>
                <w:szCs w:val="24"/>
              </w:rPr>
              <w:t>4</w:t>
            </w:r>
            <w:r>
              <w:rPr>
                <w:sz w:val="24"/>
                <w:szCs w:val="24"/>
              </w:rPr>
              <w:t>. Финансовое планирование и прогнозирование в государственном секторе</w:t>
            </w:r>
          </w:p>
        </w:tc>
        <w:tc>
          <w:tcPr>
            <w:tcW w:w="3910" w:type="dxa"/>
            <w:tcBorders>
              <w:top w:val="single" w:sz="4" w:space="0" w:color="000000"/>
              <w:left w:val="single" w:sz="4" w:space="0" w:color="000000"/>
              <w:bottom w:val="single" w:sz="4" w:space="0" w:color="000000"/>
              <w:right w:val="single" w:sz="4" w:space="0" w:color="000000"/>
            </w:tcBorders>
          </w:tcPr>
          <w:p w14:paraId="59E73121" w14:textId="77777777" w:rsidR="009B7755" w:rsidRDefault="00245035">
            <w:pPr>
              <w:rPr>
                <w:sz w:val="24"/>
                <w:szCs w:val="24"/>
              </w:rPr>
            </w:pPr>
            <w:r>
              <w:rPr>
                <w:bCs/>
                <w:sz w:val="24"/>
                <w:szCs w:val="24"/>
              </w:rPr>
              <w:t>Прогнозирование текущих и капитальных расходов бюджета в России и за рубежом. Сравнительная характеристика организации среднесрочного бюджетного прогнозирования в России и за рубежом.</w:t>
            </w:r>
          </w:p>
        </w:tc>
        <w:tc>
          <w:tcPr>
            <w:tcW w:w="3825" w:type="dxa"/>
            <w:tcBorders>
              <w:top w:val="single" w:sz="4" w:space="0" w:color="000000"/>
              <w:left w:val="single" w:sz="4" w:space="0" w:color="000000"/>
              <w:bottom w:val="single" w:sz="4" w:space="0" w:color="000000"/>
              <w:right w:val="single" w:sz="4" w:space="0" w:color="000000"/>
            </w:tcBorders>
          </w:tcPr>
          <w:p w14:paraId="155494A2"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68D6D5ED" w14:textId="77777777" w:rsidR="009B7755" w:rsidRDefault="00245035">
            <w:pPr>
              <w:keepNext/>
              <w:rPr>
                <w:sz w:val="24"/>
                <w:szCs w:val="28"/>
              </w:rPr>
            </w:pPr>
            <w:r>
              <w:rPr>
                <w:sz w:val="24"/>
                <w:szCs w:val="28"/>
              </w:rPr>
              <w:t>2. Решение тестовых заданий.</w:t>
            </w:r>
          </w:p>
          <w:p w14:paraId="14D9E574" w14:textId="77777777" w:rsidR="009B7755" w:rsidRDefault="00245035">
            <w:pPr>
              <w:keepNext/>
              <w:rPr>
                <w:sz w:val="24"/>
                <w:szCs w:val="28"/>
              </w:rPr>
            </w:pPr>
            <w:r>
              <w:rPr>
                <w:sz w:val="24"/>
                <w:szCs w:val="28"/>
              </w:rPr>
              <w:t>3. Решение практических, в том числе ситуационных задач.</w:t>
            </w:r>
          </w:p>
          <w:p w14:paraId="06444C64" w14:textId="77777777" w:rsidR="009B7755" w:rsidRDefault="00245035">
            <w:pPr>
              <w:rPr>
                <w:sz w:val="24"/>
                <w:szCs w:val="24"/>
              </w:rPr>
            </w:pPr>
            <w:r>
              <w:rPr>
                <w:sz w:val="24"/>
                <w:szCs w:val="28"/>
              </w:rPr>
              <w:t>4. Выполнение задания для самостоятельной работы.</w:t>
            </w:r>
          </w:p>
        </w:tc>
      </w:tr>
      <w:tr w:rsidR="009B7755" w14:paraId="7D6F9C39"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1AA27E83" w14:textId="77777777" w:rsidR="009B7755" w:rsidRDefault="00245035" w:rsidP="001813EB">
            <w:pPr>
              <w:rPr>
                <w:sz w:val="24"/>
                <w:szCs w:val="24"/>
              </w:rPr>
            </w:pPr>
            <w:r>
              <w:rPr>
                <w:sz w:val="24"/>
                <w:szCs w:val="24"/>
              </w:rPr>
              <w:t xml:space="preserve">Тема </w:t>
            </w:r>
            <w:r w:rsidR="001813EB">
              <w:rPr>
                <w:sz w:val="24"/>
                <w:szCs w:val="24"/>
              </w:rPr>
              <w:t>5</w:t>
            </w:r>
            <w:r>
              <w:rPr>
                <w:sz w:val="24"/>
                <w:szCs w:val="24"/>
              </w:rPr>
              <w:t>. Внутренний контроль и аудит в государственных финансах</w:t>
            </w:r>
          </w:p>
        </w:tc>
        <w:tc>
          <w:tcPr>
            <w:tcW w:w="3910" w:type="dxa"/>
            <w:tcBorders>
              <w:top w:val="single" w:sz="4" w:space="0" w:color="000000"/>
              <w:left w:val="single" w:sz="4" w:space="0" w:color="000000"/>
              <w:bottom w:val="single" w:sz="4" w:space="0" w:color="000000"/>
              <w:right w:val="single" w:sz="4" w:space="0" w:color="000000"/>
            </w:tcBorders>
          </w:tcPr>
          <w:p w14:paraId="66DC2C4C" w14:textId="77777777" w:rsidR="009B7755" w:rsidRDefault="00245035">
            <w:pPr>
              <w:jc w:val="both"/>
              <w:rPr>
                <w:bCs/>
                <w:sz w:val="24"/>
                <w:szCs w:val="24"/>
              </w:rPr>
            </w:pPr>
            <w:r>
              <w:rPr>
                <w:bCs/>
                <w:sz w:val="24"/>
                <w:szCs w:val="24"/>
              </w:rPr>
              <w:t xml:space="preserve">Организационная среда финансового контроля. Целостность и этика. Приверженность компетентности. Философия высшего руководства и руководства на низовом уровне. Основные меры ответственности за бюджетные правонарушения. </w:t>
            </w:r>
          </w:p>
        </w:tc>
        <w:tc>
          <w:tcPr>
            <w:tcW w:w="3825" w:type="dxa"/>
            <w:tcBorders>
              <w:top w:val="single" w:sz="4" w:space="0" w:color="000000"/>
              <w:left w:val="single" w:sz="4" w:space="0" w:color="000000"/>
              <w:bottom w:val="single" w:sz="4" w:space="0" w:color="000000"/>
              <w:right w:val="single" w:sz="4" w:space="0" w:color="000000"/>
            </w:tcBorders>
          </w:tcPr>
          <w:p w14:paraId="279C4F1B"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32937D13" w14:textId="77777777" w:rsidR="009B7755" w:rsidRDefault="00245035">
            <w:pPr>
              <w:keepNext/>
              <w:rPr>
                <w:sz w:val="24"/>
                <w:szCs w:val="28"/>
              </w:rPr>
            </w:pPr>
            <w:r>
              <w:rPr>
                <w:sz w:val="24"/>
                <w:szCs w:val="28"/>
              </w:rPr>
              <w:t>2. Решение тестовых заданий.</w:t>
            </w:r>
          </w:p>
          <w:p w14:paraId="5F321991" w14:textId="77777777" w:rsidR="009B7755" w:rsidRDefault="00245035">
            <w:pPr>
              <w:keepNext/>
              <w:rPr>
                <w:sz w:val="24"/>
                <w:szCs w:val="28"/>
              </w:rPr>
            </w:pPr>
            <w:r>
              <w:rPr>
                <w:sz w:val="24"/>
                <w:szCs w:val="28"/>
              </w:rPr>
              <w:t>3. Решение практических, в том числе ситуационных задач.</w:t>
            </w:r>
          </w:p>
          <w:p w14:paraId="200BBD73" w14:textId="77777777" w:rsidR="009B7755" w:rsidRDefault="00245035">
            <w:pPr>
              <w:rPr>
                <w:sz w:val="24"/>
                <w:szCs w:val="24"/>
              </w:rPr>
            </w:pPr>
            <w:r>
              <w:rPr>
                <w:sz w:val="24"/>
                <w:szCs w:val="28"/>
              </w:rPr>
              <w:t>4. Выполнение задания для самостоятельной работы.</w:t>
            </w:r>
          </w:p>
        </w:tc>
      </w:tr>
      <w:tr w:rsidR="009B7755" w14:paraId="7038C9A4"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3DC9206E" w14:textId="77777777" w:rsidR="009B7755" w:rsidRDefault="001813EB">
            <w:pPr>
              <w:rPr>
                <w:sz w:val="24"/>
                <w:szCs w:val="24"/>
              </w:rPr>
            </w:pPr>
            <w:r>
              <w:rPr>
                <w:sz w:val="24"/>
                <w:szCs w:val="24"/>
              </w:rPr>
              <w:lastRenderedPageBreak/>
              <w:t>Тема 6</w:t>
            </w:r>
            <w:r w:rsidR="00245035">
              <w:rPr>
                <w:sz w:val="24"/>
                <w:szCs w:val="24"/>
              </w:rPr>
              <w:t>. Проектное финансирование в государственном секторе</w:t>
            </w:r>
          </w:p>
        </w:tc>
        <w:tc>
          <w:tcPr>
            <w:tcW w:w="3910" w:type="dxa"/>
            <w:tcBorders>
              <w:top w:val="single" w:sz="4" w:space="0" w:color="000000"/>
              <w:left w:val="single" w:sz="4" w:space="0" w:color="000000"/>
              <w:bottom w:val="single" w:sz="4" w:space="0" w:color="000000"/>
              <w:right w:val="single" w:sz="4" w:space="0" w:color="000000"/>
            </w:tcBorders>
          </w:tcPr>
          <w:p w14:paraId="67EE0130" w14:textId="77777777" w:rsidR="009B7755" w:rsidRDefault="00245035">
            <w:pPr>
              <w:jc w:val="both"/>
              <w:rPr>
                <w:bCs/>
                <w:sz w:val="24"/>
                <w:szCs w:val="24"/>
              </w:rPr>
            </w:pPr>
            <w:r>
              <w:rPr>
                <w:bCs/>
                <w:sz w:val="24"/>
                <w:szCs w:val="24"/>
              </w:rPr>
              <w:t>Критерии отбора инвестиционных проектов. Риски проектного финансирования. Распределение рисков в проектном финансировании.</w:t>
            </w:r>
          </w:p>
        </w:tc>
        <w:tc>
          <w:tcPr>
            <w:tcW w:w="3825" w:type="dxa"/>
            <w:tcBorders>
              <w:top w:val="single" w:sz="4" w:space="0" w:color="000000"/>
              <w:left w:val="single" w:sz="4" w:space="0" w:color="000000"/>
              <w:bottom w:val="single" w:sz="4" w:space="0" w:color="000000"/>
              <w:right w:val="single" w:sz="4" w:space="0" w:color="000000"/>
            </w:tcBorders>
          </w:tcPr>
          <w:p w14:paraId="30B0777D"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7CE4C335" w14:textId="77777777" w:rsidR="009B7755" w:rsidRDefault="00245035">
            <w:pPr>
              <w:keepNext/>
              <w:rPr>
                <w:sz w:val="24"/>
                <w:szCs w:val="28"/>
              </w:rPr>
            </w:pPr>
            <w:r>
              <w:rPr>
                <w:sz w:val="24"/>
                <w:szCs w:val="28"/>
              </w:rPr>
              <w:t>2. Решение тестовых заданий.</w:t>
            </w:r>
          </w:p>
          <w:p w14:paraId="6F21CF6C" w14:textId="77777777" w:rsidR="009B7755" w:rsidRDefault="00245035">
            <w:pPr>
              <w:keepNext/>
              <w:rPr>
                <w:sz w:val="24"/>
                <w:szCs w:val="28"/>
              </w:rPr>
            </w:pPr>
            <w:r>
              <w:rPr>
                <w:sz w:val="24"/>
                <w:szCs w:val="28"/>
              </w:rPr>
              <w:t>3. Решение практических, в том числе ситуационных задач.</w:t>
            </w:r>
          </w:p>
          <w:p w14:paraId="7F1F5625" w14:textId="77777777" w:rsidR="009B7755" w:rsidRDefault="00245035">
            <w:pPr>
              <w:rPr>
                <w:sz w:val="24"/>
                <w:szCs w:val="24"/>
              </w:rPr>
            </w:pPr>
            <w:r>
              <w:rPr>
                <w:sz w:val="24"/>
                <w:szCs w:val="28"/>
              </w:rPr>
              <w:t>4. Выполнение задания для самостоятельной работы.</w:t>
            </w:r>
          </w:p>
        </w:tc>
      </w:tr>
      <w:tr w:rsidR="009B7755" w14:paraId="17CDA614"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4D9C90B0" w14:textId="77777777" w:rsidR="009B7755" w:rsidRDefault="001813EB" w:rsidP="001813EB">
            <w:pPr>
              <w:rPr>
                <w:sz w:val="24"/>
                <w:szCs w:val="24"/>
              </w:rPr>
            </w:pPr>
            <w:r>
              <w:rPr>
                <w:sz w:val="24"/>
                <w:szCs w:val="24"/>
              </w:rPr>
              <w:t>Тема 7</w:t>
            </w:r>
            <w:r w:rsidR="00245035">
              <w:rPr>
                <w:sz w:val="24"/>
                <w:szCs w:val="24"/>
              </w:rPr>
              <w:t>. Оценка эффективности в управлении государственными финансами</w:t>
            </w:r>
          </w:p>
        </w:tc>
        <w:tc>
          <w:tcPr>
            <w:tcW w:w="3910" w:type="dxa"/>
            <w:tcBorders>
              <w:top w:val="single" w:sz="4" w:space="0" w:color="000000"/>
              <w:left w:val="single" w:sz="4" w:space="0" w:color="000000"/>
              <w:bottom w:val="single" w:sz="4" w:space="0" w:color="000000"/>
              <w:right w:val="single" w:sz="4" w:space="0" w:color="000000"/>
            </w:tcBorders>
          </w:tcPr>
          <w:p w14:paraId="0A679060" w14:textId="77777777" w:rsidR="009B7755" w:rsidRDefault="00245035">
            <w:pPr>
              <w:rPr>
                <w:sz w:val="24"/>
                <w:szCs w:val="24"/>
              </w:rPr>
            </w:pPr>
            <w:r>
              <w:rPr>
                <w:bCs/>
                <w:sz w:val="24"/>
                <w:szCs w:val="24"/>
              </w:rPr>
              <w:t>Обзор показателей для региональных и местных органов власти. История и настоящее показателей для оценки эффективности при управлении общественными финансами на федеральном уровне. Характеристика информации в основе показателей эффективности.</w:t>
            </w:r>
          </w:p>
        </w:tc>
        <w:tc>
          <w:tcPr>
            <w:tcW w:w="3825" w:type="dxa"/>
            <w:tcBorders>
              <w:top w:val="single" w:sz="4" w:space="0" w:color="000000"/>
              <w:left w:val="single" w:sz="4" w:space="0" w:color="000000"/>
              <w:bottom w:val="single" w:sz="4" w:space="0" w:color="000000"/>
              <w:right w:val="single" w:sz="4" w:space="0" w:color="000000"/>
            </w:tcBorders>
          </w:tcPr>
          <w:p w14:paraId="421A5D96"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08850B81" w14:textId="77777777" w:rsidR="009B7755" w:rsidRDefault="00245035">
            <w:pPr>
              <w:keepNext/>
              <w:rPr>
                <w:sz w:val="24"/>
                <w:szCs w:val="28"/>
              </w:rPr>
            </w:pPr>
            <w:r>
              <w:rPr>
                <w:sz w:val="24"/>
                <w:szCs w:val="28"/>
              </w:rPr>
              <w:t>2. Решение тестовых заданий.</w:t>
            </w:r>
          </w:p>
          <w:p w14:paraId="7316F654" w14:textId="77777777" w:rsidR="009B7755" w:rsidRDefault="00245035">
            <w:pPr>
              <w:keepNext/>
              <w:rPr>
                <w:sz w:val="24"/>
                <w:szCs w:val="28"/>
              </w:rPr>
            </w:pPr>
            <w:r>
              <w:rPr>
                <w:sz w:val="24"/>
                <w:szCs w:val="28"/>
              </w:rPr>
              <w:t>3. Решение практических, в том числе ситуационных задач.</w:t>
            </w:r>
          </w:p>
          <w:p w14:paraId="52F4E3A2" w14:textId="77777777" w:rsidR="009B7755" w:rsidRDefault="00245035">
            <w:pPr>
              <w:rPr>
                <w:sz w:val="24"/>
                <w:szCs w:val="24"/>
              </w:rPr>
            </w:pPr>
            <w:r>
              <w:rPr>
                <w:sz w:val="24"/>
                <w:szCs w:val="28"/>
              </w:rPr>
              <w:t>4. Выполнение задания для самостоятельной работы.</w:t>
            </w:r>
          </w:p>
        </w:tc>
      </w:tr>
      <w:tr w:rsidR="009B7755" w14:paraId="3CDEEF29"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47691A24" w14:textId="77777777" w:rsidR="009B7755" w:rsidRDefault="001813EB">
            <w:pPr>
              <w:rPr>
                <w:sz w:val="24"/>
                <w:szCs w:val="24"/>
              </w:rPr>
            </w:pPr>
            <w:r>
              <w:rPr>
                <w:sz w:val="24"/>
                <w:szCs w:val="24"/>
              </w:rPr>
              <w:t>Тема 8</w:t>
            </w:r>
            <w:r w:rsidR="00245035">
              <w:rPr>
                <w:sz w:val="24"/>
                <w:szCs w:val="24"/>
              </w:rPr>
              <w:t>. Система управления государственной собственностью</w:t>
            </w:r>
          </w:p>
        </w:tc>
        <w:tc>
          <w:tcPr>
            <w:tcW w:w="3910" w:type="dxa"/>
            <w:tcBorders>
              <w:top w:val="single" w:sz="4" w:space="0" w:color="000000"/>
              <w:left w:val="single" w:sz="4" w:space="0" w:color="000000"/>
              <w:bottom w:val="single" w:sz="4" w:space="0" w:color="000000"/>
              <w:right w:val="single" w:sz="4" w:space="0" w:color="000000"/>
            </w:tcBorders>
          </w:tcPr>
          <w:p w14:paraId="261CBEDB" w14:textId="77777777" w:rsidR="009B7755" w:rsidRDefault="00245035">
            <w:pPr>
              <w:rPr>
                <w:rStyle w:val="FontStyle28"/>
                <w:rFonts w:ascii="Times New Roman" w:hAnsi="Times New Roman" w:cs="Times New Roman"/>
                <w:b w:val="0"/>
                <w:bCs w:val="0"/>
                <w:color w:val="auto"/>
                <w:sz w:val="24"/>
                <w:szCs w:val="24"/>
              </w:rPr>
            </w:pPr>
            <w:r>
              <w:rPr>
                <w:bCs/>
                <w:sz w:val="24"/>
                <w:szCs w:val="24"/>
              </w:rPr>
              <w:t>Риски и цели управления государственными запасами и резервами. Элементы системы управления государственными запасами и резервами. Информационные системы в управлении государственными запасами и резервами.</w:t>
            </w:r>
          </w:p>
        </w:tc>
        <w:tc>
          <w:tcPr>
            <w:tcW w:w="3825" w:type="dxa"/>
            <w:tcBorders>
              <w:top w:val="single" w:sz="4" w:space="0" w:color="000000"/>
              <w:left w:val="single" w:sz="4" w:space="0" w:color="000000"/>
              <w:bottom w:val="single" w:sz="4" w:space="0" w:color="000000"/>
              <w:right w:val="single" w:sz="4" w:space="0" w:color="000000"/>
            </w:tcBorders>
          </w:tcPr>
          <w:p w14:paraId="37D2A0FD"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2676E40D" w14:textId="77777777" w:rsidR="009B7755" w:rsidRDefault="00245035">
            <w:pPr>
              <w:keepNext/>
              <w:rPr>
                <w:sz w:val="24"/>
                <w:szCs w:val="28"/>
              </w:rPr>
            </w:pPr>
            <w:r>
              <w:rPr>
                <w:sz w:val="24"/>
                <w:szCs w:val="28"/>
              </w:rPr>
              <w:t>2. Решение тестовых заданий.</w:t>
            </w:r>
          </w:p>
          <w:p w14:paraId="3A178DE8" w14:textId="77777777" w:rsidR="009B7755" w:rsidRDefault="00245035">
            <w:pPr>
              <w:keepNext/>
              <w:rPr>
                <w:sz w:val="24"/>
                <w:szCs w:val="28"/>
              </w:rPr>
            </w:pPr>
            <w:r>
              <w:rPr>
                <w:sz w:val="24"/>
                <w:szCs w:val="28"/>
              </w:rPr>
              <w:t>3. Решение практических, в том числе ситуационных задач.</w:t>
            </w:r>
          </w:p>
          <w:p w14:paraId="34ABC630" w14:textId="77777777" w:rsidR="009B7755" w:rsidRDefault="00245035">
            <w:pPr>
              <w:keepNext/>
              <w:rPr>
                <w:sz w:val="24"/>
                <w:szCs w:val="28"/>
              </w:rPr>
            </w:pPr>
            <w:r>
              <w:rPr>
                <w:sz w:val="24"/>
                <w:szCs w:val="28"/>
              </w:rPr>
              <w:t>4. Выполнение задания для самостоятельной работы.</w:t>
            </w:r>
          </w:p>
        </w:tc>
      </w:tr>
      <w:tr w:rsidR="009B7755" w14:paraId="17AFA8D1" w14:textId="77777777" w:rsidTr="001813EB">
        <w:tc>
          <w:tcPr>
            <w:tcW w:w="2460" w:type="dxa"/>
            <w:tcBorders>
              <w:top w:val="single" w:sz="4" w:space="0" w:color="000000"/>
              <w:left w:val="single" w:sz="4" w:space="0" w:color="000000"/>
              <w:bottom w:val="single" w:sz="4" w:space="0" w:color="000000"/>
              <w:right w:val="single" w:sz="4" w:space="0" w:color="000000"/>
            </w:tcBorders>
          </w:tcPr>
          <w:p w14:paraId="4F89DBEC" w14:textId="77777777" w:rsidR="009B7755" w:rsidRDefault="001813EB">
            <w:pPr>
              <w:rPr>
                <w:sz w:val="24"/>
                <w:szCs w:val="24"/>
              </w:rPr>
            </w:pPr>
            <w:r>
              <w:rPr>
                <w:sz w:val="24"/>
                <w:szCs w:val="24"/>
              </w:rPr>
              <w:t>Тема 9</w:t>
            </w:r>
            <w:r w:rsidR="00245035">
              <w:rPr>
                <w:sz w:val="24"/>
                <w:szCs w:val="24"/>
              </w:rPr>
              <w:t>. Финансовый менеджмент и цифровая трансформация в секторе государственного управления</w:t>
            </w:r>
          </w:p>
        </w:tc>
        <w:tc>
          <w:tcPr>
            <w:tcW w:w="3910" w:type="dxa"/>
            <w:tcBorders>
              <w:top w:val="single" w:sz="4" w:space="0" w:color="000000"/>
              <w:left w:val="single" w:sz="4" w:space="0" w:color="000000"/>
              <w:bottom w:val="single" w:sz="4" w:space="0" w:color="000000"/>
              <w:right w:val="single" w:sz="4" w:space="0" w:color="000000"/>
            </w:tcBorders>
          </w:tcPr>
          <w:p w14:paraId="76C6D961" w14:textId="77777777" w:rsidR="009B7755" w:rsidRDefault="00245035">
            <w:pPr>
              <w:rPr>
                <w:rStyle w:val="FontStyle28"/>
                <w:rFonts w:ascii="Times New Roman" w:hAnsi="Times New Roman" w:cs="Times New Roman"/>
                <w:b w:val="0"/>
                <w:bCs w:val="0"/>
                <w:color w:val="auto"/>
                <w:sz w:val="24"/>
                <w:szCs w:val="24"/>
              </w:rPr>
            </w:pPr>
            <w:r>
              <w:rPr>
                <w:bCs/>
                <w:sz w:val="24"/>
                <w:szCs w:val="24"/>
              </w:rPr>
              <w:t>Проекты цифровой трансформации. Финансирование проектов цифровой трансформации из средств федерального бюджета и за счет средств региональных бюджетов</w:t>
            </w:r>
          </w:p>
        </w:tc>
        <w:tc>
          <w:tcPr>
            <w:tcW w:w="3825" w:type="dxa"/>
            <w:tcBorders>
              <w:top w:val="single" w:sz="4" w:space="0" w:color="000000"/>
              <w:left w:val="single" w:sz="4" w:space="0" w:color="000000"/>
              <w:bottom w:val="single" w:sz="4" w:space="0" w:color="000000"/>
              <w:right w:val="single" w:sz="4" w:space="0" w:color="000000"/>
            </w:tcBorders>
          </w:tcPr>
          <w:p w14:paraId="458E469D" w14:textId="77777777" w:rsidR="009B7755" w:rsidRDefault="00245035">
            <w:pPr>
              <w:keepNext/>
              <w:rPr>
                <w:sz w:val="24"/>
                <w:szCs w:val="28"/>
              </w:rPr>
            </w:pPr>
            <w:r>
              <w:rPr>
                <w:sz w:val="24"/>
                <w:szCs w:val="28"/>
              </w:rPr>
              <w:t>1. Изучение нормативных правовых актов, литературы и Интернет-ресурсов.</w:t>
            </w:r>
          </w:p>
          <w:p w14:paraId="7E37CFEB" w14:textId="77777777" w:rsidR="009B7755" w:rsidRDefault="00245035">
            <w:pPr>
              <w:keepNext/>
              <w:rPr>
                <w:sz w:val="24"/>
                <w:szCs w:val="28"/>
              </w:rPr>
            </w:pPr>
            <w:r>
              <w:rPr>
                <w:sz w:val="24"/>
                <w:szCs w:val="28"/>
              </w:rPr>
              <w:t>2. Решение тестовых заданий.</w:t>
            </w:r>
          </w:p>
          <w:p w14:paraId="3E30773D" w14:textId="77777777" w:rsidR="009B7755" w:rsidRDefault="00245035">
            <w:pPr>
              <w:keepNext/>
              <w:rPr>
                <w:sz w:val="24"/>
                <w:szCs w:val="28"/>
              </w:rPr>
            </w:pPr>
            <w:r>
              <w:rPr>
                <w:sz w:val="24"/>
                <w:szCs w:val="28"/>
              </w:rPr>
              <w:t>3. Решение практических, в том числе ситуационных задач.</w:t>
            </w:r>
          </w:p>
          <w:p w14:paraId="645B2537" w14:textId="77777777" w:rsidR="009B7755" w:rsidRDefault="00245035">
            <w:pPr>
              <w:keepNext/>
              <w:rPr>
                <w:sz w:val="24"/>
                <w:szCs w:val="28"/>
              </w:rPr>
            </w:pPr>
            <w:r>
              <w:rPr>
                <w:sz w:val="24"/>
                <w:szCs w:val="28"/>
              </w:rPr>
              <w:t>4. Выполнение задания для самостоятельной работы.</w:t>
            </w:r>
          </w:p>
        </w:tc>
      </w:tr>
    </w:tbl>
    <w:p w14:paraId="48EC1ABD" w14:textId="77777777" w:rsidR="009B7755" w:rsidRDefault="00245035">
      <w:pPr>
        <w:pStyle w:val="1"/>
        <w:spacing w:beforeAutospacing="1" w:afterAutospacing="1"/>
        <w:rPr>
          <w:rFonts w:ascii="Times New Roman" w:hAnsi="Times New Roman" w:cs="Times New Roman"/>
          <w:b/>
          <w:bCs/>
          <w:color w:val="auto"/>
          <w:sz w:val="28"/>
          <w:szCs w:val="28"/>
        </w:rPr>
      </w:pPr>
      <w:bookmarkStart w:id="8" w:name="_Toc84922279"/>
      <w:r>
        <w:rPr>
          <w:rFonts w:ascii="Times New Roman" w:hAnsi="Times New Roman" w:cs="Times New Roman"/>
          <w:b/>
          <w:bCs/>
          <w:color w:val="auto"/>
          <w:sz w:val="28"/>
          <w:szCs w:val="28"/>
        </w:rPr>
        <w:t xml:space="preserve">6.2. Перечень вопросов, заданий, тем для подготовки к текущему контролю </w:t>
      </w:r>
      <w:bookmarkEnd w:id="8"/>
    </w:p>
    <w:p w14:paraId="24CAA312" w14:textId="77777777" w:rsidR="009B7755" w:rsidRDefault="00245035">
      <w:pPr>
        <w:pStyle w:val="af2"/>
        <w:spacing w:line="360" w:lineRule="auto"/>
        <w:rPr>
          <w:i/>
          <w:iCs/>
        </w:rPr>
      </w:pPr>
      <w:r w:rsidRPr="00377B30">
        <w:t>Примерный перечень вопросов контрольной работы</w:t>
      </w:r>
    </w:p>
    <w:p w14:paraId="0CDEBE49"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Теории современного финансового менеджмента.</w:t>
      </w:r>
    </w:p>
    <w:p w14:paraId="5836BAB4"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Задачи финансового менеджмента в коммерческом и государственном секторе. </w:t>
      </w:r>
    </w:p>
    <w:p w14:paraId="46A57078"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Бизнес-процесс и его реинжиниринг под особенности информационного обеспечения общественных финансов. </w:t>
      </w:r>
    </w:p>
    <w:p w14:paraId="53D886B5"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Особенности разграничения доходов между уровнями бюджетной системы Российской Федерации.</w:t>
      </w:r>
    </w:p>
    <w:p w14:paraId="34B4A2CC"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Разграничение расходных полномочий между уровнями бюджетной системы Российской Федерации.</w:t>
      </w:r>
    </w:p>
    <w:p w14:paraId="10D64C2C"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Регулирование дефицита бюджета и источники его финансирования. </w:t>
      </w:r>
    </w:p>
    <w:p w14:paraId="0834E238"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lastRenderedPageBreak/>
        <w:t>Управление средствами государственных социальных внебюджетных фондов.</w:t>
      </w:r>
    </w:p>
    <w:p w14:paraId="6FD73497"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Бюджет как инструмент финансового контроля. </w:t>
      </w:r>
    </w:p>
    <w:p w14:paraId="2E09722D"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Бюджет как инструмент прогнозирования. </w:t>
      </w:r>
    </w:p>
    <w:p w14:paraId="3B6E02C9"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Финансовый и управленческий учет в бюджетной сфере.</w:t>
      </w:r>
    </w:p>
    <w:p w14:paraId="066DBC14" w14:textId="77777777" w:rsidR="009B7755" w:rsidRDefault="00245035">
      <w:pPr>
        <w:pStyle w:val="af4"/>
        <w:widowControl/>
        <w:numPr>
          <w:ilvl w:val="0"/>
          <w:numId w:val="3"/>
        </w:numPr>
        <w:spacing w:line="360" w:lineRule="auto"/>
        <w:ind w:left="357" w:hanging="357"/>
        <w:jc w:val="both"/>
        <w:rPr>
          <w:color w:val="000000" w:themeColor="text1"/>
          <w:sz w:val="28"/>
          <w:szCs w:val="28"/>
        </w:rPr>
      </w:pPr>
      <w:r>
        <w:rPr>
          <w:color w:val="000000" w:themeColor="text1"/>
          <w:sz w:val="28"/>
          <w:szCs w:val="28"/>
        </w:rPr>
        <w:t xml:space="preserve">Сущность, предмет, принципы и методы финансового прогнозирования в секторе государственного управления. </w:t>
      </w:r>
    </w:p>
    <w:p w14:paraId="3AD503B0" w14:textId="77777777" w:rsidR="009B7755" w:rsidRDefault="00245035">
      <w:pPr>
        <w:pStyle w:val="af4"/>
        <w:widowControl/>
        <w:numPr>
          <w:ilvl w:val="0"/>
          <w:numId w:val="3"/>
        </w:numPr>
        <w:spacing w:line="360" w:lineRule="auto"/>
        <w:ind w:left="357" w:hanging="357"/>
        <w:jc w:val="both"/>
        <w:rPr>
          <w:color w:val="000000" w:themeColor="text1"/>
          <w:sz w:val="28"/>
          <w:szCs w:val="28"/>
        </w:rPr>
      </w:pPr>
      <w:r>
        <w:rPr>
          <w:color w:val="000000" w:themeColor="text1"/>
          <w:sz w:val="28"/>
          <w:szCs w:val="28"/>
        </w:rPr>
        <w:t>Проблемы использования системы национальных счетов в финансовом прогнозировании.</w:t>
      </w:r>
    </w:p>
    <w:p w14:paraId="18FB482A"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Среднесрочное бюджетное планирование в России и за рубежом.</w:t>
      </w:r>
    </w:p>
    <w:p w14:paraId="7B0C22D6"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Прогнозирование поступлений платежей за пользование природными ресурсами.</w:t>
      </w:r>
    </w:p>
    <w:p w14:paraId="1BA152B2"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Особенности прогнозирования косвенных налогов. </w:t>
      </w:r>
    </w:p>
    <w:p w14:paraId="16EE4052"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Особенности прогнозирования нефтегазовых и ненефтегазовых доходов федерального бюджета. </w:t>
      </w:r>
    </w:p>
    <w:p w14:paraId="4D265278"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Прогнозирование межбюджетных отношений.</w:t>
      </w:r>
    </w:p>
    <w:p w14:paraId="5236A6C6"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Механизм управления средствами на казначейских счетах.</w:t>
      </w:r>
    </w:p>
    <w:p w14:paraId="15A8EA53"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Мониторинг качества финансового менеджмента в государственном секторе. </w:t>
      </w:r>
    </w:p>
    <w:p w14:paraId="0C323751"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Понятие и принципы, формы и методы государственного и муниципального финансового контроля.</w:t>
      </w:r>
    </w:p>
    <w:p w14:paraId="7D80C4A3"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Аудит эффективности бюджетных расходов, его цели и задачи.</w:t>
      </w:r>
    </w:p>
    <w:p w14:paraId="5004937B"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Эволюция проектного финансирования в Российской Федерации.</w:t>
      </w:r>
    </w:p>
    <w:p w14:paraId="5A9AAFAC"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История и текущие законодательные требования по ключевым показателям эффективности.</w:t>
      </w:r>
    </w:p>
    <w:p w14:paraId="7B523917"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Отчётность о государственных финансах, стандарты финансовой отчетности для государственного сектора.</w:t>
      </w:r>
    </w:p>
    <w:p w14:paraId="1C651EDE"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Назначение и органы управления бюджетными кредитами и гарантиями.</w:t>
      </w:r>
    </w:p>
    <w:p w14:paraId="6E5DF9B2"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Характеристика системы управления государственной собственностью.</w:t>
      </w:r>
    </w:p>
    <w:p w14:paraId="264113B5"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Риски и цели управления государственными запасами и резервами.</w:t>
      </w:r>
    </w:p>
    <w:p w14:paraId="299DCBEA"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Развитие цифрового государственного управления.</w:t>
      </w:r>
    </w:p>
    <w:p w14:paraId="25A49C96" w14:textId="77777777" w:rsidR="009B7755" w:rsidRDefault="00245035">
      <w:pPr>
        <w:pStyle w:val="af4"/>
        <w:widowControl/>
        <w:numPr>
          <w:ilvl w:val="0"/>
          <w:numId w:val="3"/>
        </w:numPr>
        <w:spacing w:line="360" w:lineRule="auto"/>
        <w:ind w:left="357" w:hanging="357"/>
        <w:jc w:val="both"/>
        <w:rPr>
          <w:bCs/>
          <w:sz w:val="28"/>
          <w:szCs w:val="28"/>
        </w:rPr>
      </w:pPr>
      <w:r>
        <w:rPr>
          <w:bCs/>
          <w:sz w:val="28"/>
          <w:szCs w:val="28"/>
        </w:rPr>
        <w:t xml:space="preserve">Стратегия цифровой трансформации государственного управления. </w:t>
      </w:r>
    </w:p>
    <w:p w14:paraId="3717F265" w14:textId="77777777" w:rsidR="009B7755" w:rsidRDefault="009B7755">
      <w:pPr>
        <w:widowControl/>
        <w:spacing w:line="360" w:lineRule="auto"/>
        <w:jc w:val="both"/>
        <w:rPr>
          <w:bCs/>
          <w:sz w:val="28"/>
          <w:szCs w:val="28"/>
        </w:rPr>
      </w:pPr>
    </w:p>
    <w:p w14:paraId="2CBAE69B" w14:textId="77777777" w:rsidR="009B7755" w:rsidRDefault="00245035">
      <w:pPr>
        <w:tabs>
          <w:tab w:val="left" w:pos="-180"/>
        </w:tabs>
        <w:suppressAutoHyphens/>
        <w:spacing w:line="360" w:lineRule="exact"/>
        <w:ind w:right="70" w:firstLine="720"/>
        <w:jc w:val="both"/>
        <w:rPr>
          <w:b/>
          <w:sz w:val="28"/>
          <w:szCs w:val="28"/>
        </w:rPr>
      </w:pPr>
      <w:r>
        <w:rPr>
          <w:b/>
          <w:sz w:val="28"/>
          <w:szCs w:val="28"/>
        </w:rPr>
        <w:lastRenderedPageBreak/>
        <w:t>Критерии балльной оценки различных форм текущего контроля успеваемости</w:t>
      </w:r>
    </w:p>
    <w:p w14:paraId="192DA0F4" w14:textId="77777777" w:rsidR="009B7755" w:rsidRDefault="00245035">
      <w:pPr>
        <w:tabs>
          <w:tab w:val="left" w:pos="-180"/>
        </w:tabs>
        <w:suppressAutoHyphens/>
        <w:spacing w:line="360" w:lineRule="exact"/>
        <w:ind w:right="70" w:firstLine="720"/>
        <w:jc w:val="both"/>
        <w:rPr>
          <w:sz w:val="28"/>
          <w:szCs w:val="28"/>
        </w:rPr>
        <w:sectPr w:rsidR="009B7755">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charSpace="24576"/>
        </w:sect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bookmarkStart w:id="9" w:name="_Hlk107308365"/>
      <w:bookmarkStart w:id="10" w:name="_Hlk119596810"/>
      <w:bookmarkEnd w:id="9"/>
      <w:bookmarkEnd w:id="10"/>
      <w:r>
        <w:rPr>
          <w:sz w:val="28"/>
          <w:szCs w:val="28"/>
        </w:rPr>
        <w:t>.</w:t>
      </w:r>
    </w:p>
    <w:p w14:paraId="06845F8D"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11" w:name="_Toc84922280"/>
      <w:r>
        <w:rPr>
          <w:rFonts w:ascii="Times New Roman" w:hAnsi="Times New Roman" w:cs="Times New Roman"/>
          <w:b/>
          <w:bCs/>
          <w:color w:val="auto"/>
          <w:sz w:val="28"/>
          <w:szCs w:val="28"/>
        </w:rPr>
        <w:lastRenderedPageBreak/>
        <w:t>7. Фонд оценочных средств для проведения промежуточной аттестации обучающихся по дисциплине</w:t>
      </w:r>
      <w:bookmarkEnd w:id="11"/>
    </w:p>
    <w:p w14:paraId="1F524C76" w14:textId="77777777" w:rsidR="009B7755" w:rsidRDefault="00245035">
      <w:pPr>
        <w:spacing w:line="276" w:lineRule="auto"/>
        <w:jc w:val="both"/>
        <w:rPr>
          <w:bCs/>
          <w:sz w:val="28"/>
          <w:szCs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4C1319" w14:textId="77777777" w:rsidR="009B7755" w:rsidRDefault="009B7755">
      <w:pPr>
        <w:spacing w:line="276" w:lineRule="auto"/>
        <w:rPr>
          <w:bCs/>
          <w:sz w:val="28"/>
          <w:szCs w:val="28"/>
        </w:rPr>
      </w:pPr>
    </w:p>
    <w:p w14:paraId="088583D2" w14:textId="77777777" w:rsidR="009B7755" w:rsidRDefault="00245035">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2" w:name="_Hlk107308407"/>
      <w:bookmarkStart w:id="13" w:name="_Hlk25255353"/>
      <w:bookmarkEnd w:id="12"/>
      <w:bookmarkEnd w:id="13"/>
    </w:p>
    <w:p w14:paraId="051ECBAF" w14:textId="77777777" w:rsidR="009B7755" w:rsidRDefault="009B7755">
      <w:pPr>
        <w:rPr>
          <w:bCs/>
          <w:sz w:val="28"/>
          <w:szCs w:val="28"/>
        </w:rPr>
      </w:pPr>
    </w:p>
    <w:p w14:paraId="0978BB7D" w14:textId="77777777" w:rsidR="009B7755" w:rsidRDefault="00245035">
      <w:pPr>
        <w:ind w:firstLine="709"/>
        <w:jc w:val="right"/>
        <w:rPr>
          <w:sz w:val="28"/>
          <w:szCs w:val="28"/>
        </w:rPr>
      </w:pPr>
      <w:r>
        <w:rPr>
          <w:sz w:val="28"/>
          <w:szCs w:val="28"/>
        </w:rPr>
        <w:t>Таблица 6</w:t>
      </w:r>
    </w:p>
    <w:tbl>
      <w:tblPr>
        <w:tblW w:w="5000" w:type="pct"/>
        <w:tblLayout w:type="fixed"/>
        <w:tblLook w:val="00A0" w:firstRow="1" w:lastRow="0" w:firstColumn="1" w:lastColumn="0" w:noHBand="0" w:noVBand="0"/>
      </w:tblPr>
      <w:tblGrid>
        <w:gridCol w:w="2254"/>
        <w:gridCol w:w="2265"/>
        <w:gridCol w:w="3254"/>
        <w:gridCol w:w="6787"/>
      </w:tblGrid>
      <w:tr w:rsidR="009B7755" w14:paraId="2ED309A9" w14:textId="77777777" w:rsidTr="00B21BDD">
        <w:tc>
          <w:tcPr>
            <w:tcW w:w="2254" w:type="dxa"/>
            <w:tcBorders>
              <w:top w:val="single" w:sz="4" w:space="0" w:color="000000"/>
              <w:left w:val="single" w:sz="4" w:space="0" w:color="000000"/>
              <w:bottom w:val="single" w:sz="4" w:space="0" w:color="000000"/>
              <w:right w:val="single" w:sz="4" w:space="0" w:color="000000"/>
            </w:tcBorders>
            <w:vAlign w:val="center"/>
          </w:tcPr>
          <w:p w14:paraId="77BD65C0" w14:textId="77777777" w:rsidR="009B7755" w:rsidRPr="00B21BDD" w:rsidRDefault="00245035" w:rsidP="00B21BDD">
            <w:pPr>
              <w:jc w:val="center"/>
              <w:rPr>
                <w:b/>
                <w:sz w:val="24"/>
                <w:szCs w:val="24"/>
              </w:rPr>
            </w:pPr>
            <w:r w:rsidRPr="00B21BDD">
              <w:rPr>
                <w:b/>
                <w:sz w:val="24"/>
                <w:szCs w:val="24"/>
              </w:rPr>
              <w:t>Наименование компетенции</w:t>
            </w:r>
          </w:p>
        </w:tc>
        <w:tc>
          <w:tcPr>
            <w:tcW w:w="2265" w:type="dxa"/>
            <w:tcBorders>
              <w:top w:val="single" w:sz="4" w:space="0" w:color="000000"/>
              <w:left w:val="single" w:sz="4" w:space="0" w:color="000000"/>
              <w:bottom w:val="single" w:sz="4" w:space="0" w:color="000000"/>
              <w:right w:val="single" w:sz="4" w:space="0" w:color="000000"/>
            </w:tcBorders>
            <w:vAlign w:val="center"/>
          </w:tcPr>
          <w:p w14:paraId="37F5718F" w14:textId="77777777" w:rsidR="009B7755" w:rsidRPr="00B21BDD" w:rsidRDefault="00245035" w:rsidP="00B21BDD">
            <w:pPr>
              <w:jc w:val="center"/>
              <w:rPr>
                <w:b/>
                <w:sz w:val="24"/>
                <w:szCs w:val="24"/>
              </w:rPr>
            </w:pPr>
            <w:r w:rsidRPr="00B21BDD">
              <w:rPr>
                <w:b/>
                <w:sz w:val="24"/>
                <w:szCs w:val="24"/>
              </w:rPr>
              <w:t>Наименование индикаторов достижения компетенции</w:t>
            </w:r>
          </w:p>
        </w:tc>
        <w:tc>
          <w:tcPr>
            <w:tcW w:w="3254" w:type="dxa"/>
            <w:tcBorders>
              <w:top w:val="single" w:sz="4" w:space="0" w:color="000000"/>
              <w:left w:val="single" w:sz="4" w:space="0" w:color="000000"/>
              <w:bottom w:val="single" w:sz="4" w:space="0" w:color="000000"/>
              <w:right w:val="single" w:sz="4" w:space="0" w:color="000000"/>
            </w:tcBorders>
            <w:vAlign w:val="center"/>
          </w:tcPr>
          <w:p w14:paraId="5E1249B3" w14:textId="77777777" w:rsidR="009B7755" w:rsidRPr="00B21BDD" w:rsidRDefault="00245035" w:rsidP="00B21BDD">
            <w:pPr>
              <w:jc w:val="center"/>
              <w:rPr>
                <w:b/>
                <w:sz w:val="24"/>
                <w:szCs w:val="24"/>
              </w:rPr>
            </w:pPr>
            <w:r w:rsidRPr="00B21BDD">
              <w:rPr>
                <w:b/>
                <w:sz w:val="24"/>
                <w:szCs w:val="24"/>
              </w:rPr>
              <w:t>Результаты обучения (умения и знания), соотнесенные с индикаторами достижения компетенции</w:t>
            </w:r>
          </w:p>
        </w:tc>
        <w:tc>
          <w:tcPr>
            <w:tcW w:w="6787" w:type="dxa"/>
            <w:tcBorders>
              <w:top w:val="single" w:sz="4" w:space="0" w:color="000000"/>
              <w:left w:val="single" w:sz="4" w:space="0" w:color="000000"/>
              <w:bottom w:val="single" w:sz="4" w:space="0" w:color="000000"/>
              <w:right w:val="single" w:sz="4" w:space="0" w:color="000000"/>
            </w:tcBorders>
            <w:vAlign w:val="center"/>
          </w:tcPr>
          <w:p w14:paraId="7EA22E31" w14:textId="77777777" w:rsidR="009B7755" w:rsidRDefault="00245035" w:rsidP="00B21BDD">
            <w:pPr>
              <w:jc w:val="center"/>
              <w:rPr>
                <w:b/>
                <w:sz w:val="24"/>
                <w:szCs w:val="24"/>
              </w:rPr>
            </w:pPr>
            <w:r w:rsidRPr="00B21BDD">
              <w:rPr>
                <w:b/>
                <w:sz w:val="24"/>
                <w:szCs w:val="24"/>
              </w:rPr>
              <w:t>Типовые контрольные задания</w:t>
            </w:r>
          </w:p>
        </w:tc>
      </w:tr>
      <w:tr w:rsidR="000E4F1D" w14:paraId="21E16310" w14:textId="77777777" w:rsidTr="000E4F1D">
        <w:tc>
          <w:tcPr>
            <w:tcW w:w="2254" w:type="dxa"/>
            <w:vMerge w:val="restart"/>
            <w:tcBorders>
              <w:top w:val="single" w:sz="4" w:space="0" w:color="000000"/>
              <w:left w:val="single" w:sz="4" w:space="0" w:color="000000"/>
              <w:bottom w:val="single" w:sz="4" w:space="0" w:color="000000"/>
              <w:right w:val="single" w:sz="4" w:space="0" w:color="000000"/>
            </w:tcBorders>
          </w:tcPr>
          <w:p w14:paraId="7126559C" w14:textId="77777777" w:rsidR="000E4F1D" w:rsidRDefault="000E4F1D" w:rsidP="000E4F1D">
            <w:pPr>
              <w:rPr>
                <w:sz w:val="22"/>
                <w:szCs w:val="22"/>
                <w:highlight w:val="cyan"/>
              </w:rPr>
            </w:pPr>
            <w:r>
              <w:rPr>
                <w:b/>
                <w:sz w:val="24"/>
                <w:szCs w:val="24"/>
              </w:rPr>
              <w:t xml:space="preserve">ПК-1. </w:t>
            </w:r>
            <w:r>
              <w:rPr>
                <w:sz w:val="24"/>
                <w:szCs w:val="24"/>
              </w:rPr>
              <w:t>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w:t>
            </w:r>
          </w:p>
        </w:tc>
        <w:tc>
          <w:tcPr>
            <w:tcW w:w="2265" w:type="dxa"/>
            <w:tcBorders>
              <w:top w:val="single" w:sz="4" w:space="0" w:color="000000"/>
              <w:left w:val="single" w:sz="4" w:space="0" w:color="000000"/>
              <w:bottom w:val="single" w:sz="4" w:space="0" w:color="000000"/>
              <w:right w:val="single" w:sz="4" w:space="0" w:color="000000"/>
            </w:tcBorders>
          </w:tcPr>
          <w:p w14:paraId="66AF2ADF" w14:textId="77777777" w:rsidR="000E4F1D" w:rsidRDefault="000E4F1D" w:rsidP="000E4F1D">
            <w:pPr>
              <w:shd w:val="clear" w:color="auto" w:fill="FFFFFF"/>
              <w:rPr>
                <w:sz w:val="22"/>
                <w:szCs w:val="22"/>
                <w:highlight w:val="cyan"/>
              </w:rPr>
            </w:pPr>
            <w:r>
              <w:rPr>
                <w:sz w:val="24"/>
                <w:szCs w:val="24"/>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254" w:type="dxa"/>
            <w:tcBorders>
              <w:top w:val="single" w:sz="4" w:space="0" w:color="000000"/>
              <w:left w:val="single" w:sz="4" w:space="0" w:color="000000"/>
              <w:bottom w:val="single" w:sz="4" w:space="0" w:color="000000"/>
              <w:right w:val="single" w:sz="4" w:space="0" w:color="000000"/>
            </w:tcBorders>
          </w:tcPr>
          <w:p w14:paraId="690C87BF" w14:textId="77777777" w:rsidR="000E4F1D" w:rsidRDefault="000E4F1D" w:rsidP="000E4F1D">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w:t>
            </w:r>
            <w:r>
              <w:rPr>
                <w:shd w:val="clear" w:color="auto" w:fill="FFFFFF"/>
              </w:rPr>
              <w:t>основные теории, экономико-математические инструменты, технологии и тренды развития общественных финансов России и зарубежных стран</w:t>
            </w:r>
          </w:p>
          <w:p w14:paraId="20C0A951" w14:textId="77777777" w:rsidR="000E4F1D" w:rsidRDefault="000E4F1D" w:rsidP="000E4F1D">
            <w:pPr>
              <w:jc w:val="both"/>
              <w:rPr>
                <w:sz w:val="24"/>
                <w:szCs w:val="24"/>
                <w:highlight w:val="white"/>
              </w:rPr>
            </w:pPr>
            <w:r>
              <w:rPr>
                <w:b/>
                <w:bCs/>
                <w:i/>
                <w:iCs/>
                <w:spacing w:val="-6"/>
                <w:sz w:val="24"/>
                <w:szCs w:val="24"/>
                <w:lang w:eastAsia="en-US"/>
              </w:rPr>
              <w:t>Уметь</w:t>
            </w:r>
            <w:r>
              <w:rPr>
                <w:spacing w:val="-6"/>
                <w:sz w:val="24"/>
                <w:szCs w:val="24"/>
                <w:lang w:eastAsia="en-US"/>
              </w:rPr>
              <w:t xml:space="preserve"> использовать а</w:t>
            </w:r>
            <w:r>
              <w:rPr>
                <w:sz w:val="24"/>
                <w:szCs w:val="24"/>
                <w:shd w:val="clear" w:color="auto" w:fill="FFFFFF"/>
              </w:rPr>
              <w:t>ктуальные и инновационные инструменты и технологии для определения трендов развития общественных финансов России и зарубежных стран</w:t>
            </w:r>
          </w:p>
        </w:tc>
        <w:tc>
          <w:tcPr>
            <w:tcW w:w="6787" w:type="dxa"/>
            <w:tcBorders>
              <w:top w:val="single" w:sz="4" w:space="0" w:color="000000"/>
              <w:left w:val="single" w:sz="4" w:space="0" w:color="000000"/>
              <w:bottom w:val="single" w:sz="4" w:space="0" w:color="000000"/>
              <w:right w:val="single" w:sz="4" w:space="0" w:color="000000"/>
            </w:tcBorders>
          </w:tcPr>
          <w:p w14:paraId="1A2C56BA" w14:textId="77777777" w:rsidR="000E4F1D" w:rsidRDefault="000E4F1D" w:rsidP="000E4F1D">
            <w:pPr>
              <w:jc w:val="center"/>
              <w:rPr>
                <w:b/>
                <w:sz w:val="24"/>
                <w:szCs w:val="24"/>
              </w:rPr>
            </w:pPr>
            <w:r>
              <w:rPr>
                <w:b/>
                <w:sz w:val="24"/>
                <w:szCs w:val="24"/>
              </w:rPr>
              <w:t>Задание 1</w:t>
            </w:r>
          </w:p>
          <w:p w14:paraId="3207F04B" w14:textId="77777777" w:rsidR="000E4F1D" w:rsidRDefault="000E4F1D" w:rsidP="000E4F1D">
            <w:pPr>
              <w:jc w:val="both"/>
              <w:rPr>
                <w:bCs/>
                <w:sz w:val="24"/>
                <w:szCs w:val="24"/>
              </w:rPr>
            </w:pPr>
            <w:r>
              <w:rPr>
                <w:color w:val="000000"/>
                <w:sz w:val="24"/>
                <w:szCs w:val="24"/>
              </w:rPr>
              <w:t>«Страна</w:t>
            </w:r>
            <w:r>
              <w:rPr>
                <w:bCs/>
                <w:sz w:val="24"/>
                <w:szCs w:val="24"/>
              </w:rPr>
              <w:t xml:space="preserve"> находится сегодня на пути построения современной инновационной экономики. Хотя многое уже сделано, гораздо большее предстоит. Трудность и новизна этого пути для России порождает массу методологических проблем, в том числе и наличие многообразия мнений не только по поводу путей к поставленной цели, но и по основным понятиям и содержанию процесса. Дискуссионность понятий, отсутствие согласованности в формулировках порождают неуверенность и нечеткость в действиях, что в свою очередь приводит к распылению сил созидания и их тяге в противоположные стороны. Поэтому сегодня, как никогда, важно найти взаимопонимание хотя бы на терминологическом уровне» [Рекомендации по сбору и анализу данных по инновациям </w:t>
            </w:r>
            <w:r>
              <w:rPr>
                <w:bCs/>
                <w:sz w:val="24"/>
                <w:szCs w:val="24"/>
                <w:lang w:val="en-US"/>
              </w:rPr>
              <w:t>U</w:t>
            </w:r>
            <w:r>
              <w:rPr>
                <w:bCs/>
                <w:sz w:val="24"/>
                <w:szCs w:val="24"/>
              </w:rPr>
              <w:t xml:space="preserve">RL: </w:t>
            </w:r>
            <w:hyperlink r:id="rId11" w:anchor=")" w:history="1">
              <w:r>
                <w:rPr>
                  <w:bCs/>
                  <w:sz w:val="24"/>
                  <w:szCs w:val="24"/>
                </w:rPr>
                <w:t>http://www.gks.ru/wps/wcm/connect/rosstat_main/rosstat/ru/statistics/science_and_innovations/science/#)</w:t>
              </w:r>
            </w:hyperlink>
            <w:r>
              <w:rPr>
                <w:bCs/>
                <w:sz w:val="24"/>
                <w:szCs w:val="24"/>
              </w:rPr>
              <w:t>].</w:t>
            </w:r>
          </w:p>
          <w:p w14:paraId="759A3519" w14:textId="77777777" w:rsidR="000E4F1D" w:rsidRDefault="000E4F1D" w:rsidP="000E4F1D">
            <w:pPr>
              <w:jc w:val="both"/>
              <w:rPr>
                <w:bCs/>
                <w:sz w:val="24"/>
                <w:szCs w:val="24"/>
              </w:rPr>
            </w:pPr>
            <w:r>
              <w:rPr>
                <w:bCs/>
                <w:sz w:val="24"/>
                <w:szCs w:val="24"/>
              </w:rPr>
              <w:t>Задание:</w:t>
            </w:r>
          </w:p>
          <w:p w14:paraId="37F407B4" w14:textId="77777777" w:rsidR="000E4F1D" w:rsidRDefault="000E4F1D" w:rsidP="000E4F1D">
            <w:pPr>
              <w:jc w:val="both"/>
              <w:rPr>
                <w:bCs/>
                <w:sz w:val="24"/>
                <w:szCs w:val="24"/>
              </w:rPr>
            </w:pPr>
            <w:r>
              <w:rPr>
                <w:bCs/>
                <w:sz w:val="24"/>
                <w:szCs w:val="24"/>
              </w:rPr>
              <w:lastRenderedPageBreak/>
              <w:t>1. Составьте таблицу определений понятий «Инновации», «Инновационная деятельность», «Инновационная продукция».</w:t>
            </w:r>
          </w:p>
          <w:p w14:paraId="27D8558A" w14:textId="77777777" w:rsidR="000E4F1D" w:rsidRDefault="000E4F1D" w:rsidP="000E4F1D">
            <w:pPr>
              <w:jc w:val="both"/>
              <w:rPr>
                <w:bCs/>
                <w:sz w:val="24"/>
                <w:szCs w:val="24"/>
              </w:rPr>
            </w:pPr>
            <w:r>
              <w:rPr>
                <w:bCs/>
                <w:sz w:val="24"/>
                <w:szCs w:val="24"/>
              </w:rPr>
              <w:t xml:space="preserve">2. Определите показатели для анализа инвестиционной деятельности, данные которых доступны на сайтах государственной статистики. </w:t>
            </w:r>
          </w:p>
          <w:p w14:paraId="31565E1C" w14:textId="77777777" w:rsidR="000E4F1D" w:rsidRDefault="000E4F1D" w:rsidP="000E4F1D">
            <w:pPr>
              <w:jc w:val="both"/>
              <w:rPr>
                <w:bCs/>
                <w:sz w:val="24"/>
                <w:szCs w:val="24"/>
              </w:rPr>
            </w:pPr>
            <w:r>
              <w:rPr>
                <w:bCs/>
                <w:sz w:val="24"/>
                <w:szCs w:val="24"/>
              </w:rPr>
              <w:t>3. Проанализируйте динамику развития инновационных процессов в Российской Федерации и оцените изменения, произошедшие в текущем году по отношению к периоду десятилетней давности.</w:t>
            </w:r>
          </w:p>
          <w:p w14:paraId="59651CE1" w14:textId="77777777" w:rsidR="000E4F1D" w:rsidRDefault="000E4F1D" w:rsidP="000E4F1D">
            <w:pPr>
              <w:jc w:val="center"/>
              <w:rPr>
                <w:b/>
                <w:sz w:val="24"/>
                <w:szCs w:val="24"/>
              </w:rPr>
            </w:pPr>
            <w:r>
              <w:rPr>
                <w:b/>
                <w:sz w:val="24"/>
                <w:szCs w:val="24"/>
              </w:rPr>
              <w:t>Задание 2</w:t>
            </w:r>
          </w:p>
          <w:p w14:paraId="1711D33C" w14:textId="77777777" w:rsidR="000E4F1D" w:rsidRDefault="00B45493" w:rsidP="000E4F1D">
            <w:pPr>
              <w:tabs>
                <w:tab w:val="left" w:pos="1096"/>
              </w:tabs>
              <w:jc w:val="both"/>
              <w:rPr>
                <w:sz w:val="28"/>
                <w:szCs w:val="28"/>
                <w:lang w:eastAsia="en-US"/>
              </w:rPr>
            </w:pPr>
            <w:r w:rsidRPr="00CB4CEC">
              <w:rPr>
                <w:sz w:val="24"/>
                <w:szCs w:val="24"/>
              </w:rPr>
              <w:t xml:space="preserve">Опираясь на официальную статистическую информацию, проведите анализ динамики масштабов государственного сектора в экономике РФ за последние 5 лет (количество организаций, доля занятых и др.) и тенденций приватизации государственной собственности. Задание необходимо выполнить в табличном редакторе Excel: таблица и диаграммы. Сделайте соответствующие </w:t>
            </w:r>
            <w:r>
              <w:rPr>
                <w:sz w:val="24"/>
                <w:szCs w:val="24"/>
              </w:rPr>
              <w:t>выводы.</w:t>
            </w:r>
          </w:p>
        </w:tc>
      </w:tr>
      <w:tr w:rsidR="000E4F1D" w14:paraId="10605961" w14:textId="77777777" w:rsidTr="000E4F1D">
        <w:trPr>
          <w:trHeight w:val="639"/>
        </w:trPr>
        <w:tc>
          <w:tcPr>
            <w:tcW w:w="2254" w:type="dxa"/>
            <w:vMerge/>
            <w:tcBorders>
              <w:top w:val="single" w:sz="4" w:space="0" w:color="000000"/>
              <w:left w:val="single" w:sz="4" w:space="0" w:color="000000"/>
              <w:bottom w:val="single" w:sz="4" w:space="0" w:color="000000"/>
              <w:right w:val="single" w:sz="4" w:space="0" w:color="000000"/>
            </w:tcBorders>
          </w:tcPr>
          <w:p w14:paraId="5EA2347A" w14:textId="77777777" w:rsidR="000E4F1D" w:rsidRDefault="000E4F1D" w:rsidP="000E4F1D">
            <w:pPr>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0FC41A18" w14:textId="77777777" w:rsidR="000E4F1D" w:rsidRDefault="000E4F1D" w:rsidP="000E4F1D">
            <w:pPr>
              <w:jc w:val="both"/>
              <w:rPr>
                <w:sz w:val="22"/>
                <w:szCs w:val="22"/>
                <w:highlight w:val="cyan"/>
              </w:rPr>
            </w:pPr>
            <w:r>
              <w:rPr>
                <w:sz w:val="24"/>
                <w:szCs w:val="24"/>
              </w:rPr>
              <w:t>2. Предлагает эффективные решения разноуровневых задач в процессе управления финансами в государственном и негосударственном секторах экономики, оценивает последствия принимаемых управленческих решений</w:t>
            </w:r>
          </w:p>
        </w:tc>
        <w:tc>
          <w:tcPr>
            <w:tcW w:w="3254" w:type="dxa"/>
            <w:tcBorders>
              <w:top w:val="single" w:sz="4" w:space="0" w:color="000000"/>
              <w:left w:val="single" w:sz="4" w:space="0" w:color="000000"/>
              <w:bottom w:val="single" w:sz="4" w:space="0" w:color="000000"/>
              <w:right w:val="single" w:sz="4" w:space="0" w:color="000000"/>
            </w:tcBorders>
          </w:tcPr>
          <w:p w14:paraId="7129C22A" w14:textId="77777777" w:rsidR="000E4F1D" w:rsidRDefault="000E4F1D" w:rsidP="000E4F1D">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состав наиболее актуальных разноуровневых задач управления финансами</w:t>
            </w:r>
          </w:p>
          <w:p w14:paraId="6A0AAEFB" w14:textId="77777777" w:rsidR="000E4F1D" w:rsidRDefault="000E4F1D" w:rsidP="000E4F1D">
            <w:pPr>
              <w:pStyle w:val="msonormalcxspmiddle"/>
              <w:widowControl w:val="0"/>
              <w:tabs>
                <w:tab w:val="left" w:pos="540"/>
              </w:tabs>
              <w:spacing w:beforeAutospacing="0" w:afterAutospacing="0"/>
              <w:jc w:val="both"/>
              <w:rPr>
                <w:spacing w:val="-6"/>
                <w:lang w:eastAsia="en-US"/>
              </w:rPr>
            </w:pPr>
            <w:r>
              <w:rPr>
                <w:b/>
                <w:bCs/>
                <w:i/>
                <w:iCs/>
                <w:spacing w:val="-6"/>
                <w:lang w:eastAsia="en-US"/>
              </w:rPr>
              <w:t>Уметь</w:t>
            </w:r>
            <w:r>
              <w:rPr>
                <w:spacing w:val="-6"/>
                <w:lang w:eastAsia="en-US"/>
              </w:rPr>
              <w:t xml:space="preserve"> определять эффективные решения разноуровневых задач управления финансами и их последствия </w:t>
            </w:r>
          </w:p>
        </w:tc>
        <w:tc>
          <w:tcPr>
            <w:tcW w:w="6787" w:type="dxa"/>
            <w:tcBorders>
              <w:top w:val="single" w:sz="4" w:space="0" w:color="000000"/>
              <w:left w:val="single" w:sz="4" w:space="0" w:color="000000"/>
              <w:bottom w:val="single" w:sz="4" w:space="0" w:color="000000"/>
              <w:right w:val="single" w:sz="4" w:space="0" w:color="000000"/>
            </w:tcBorders>
          </w:tcPr>
          <w:p w14:paraId="36E7B86A" w14:textId="77777777" w:rsidR="000E4F1D" w:rsidRDefault="000E4F1D" w:rsidP="000E4F1D">
            <w:pPr>
              <w:jc w:val="center"/>
              <w:rPr>
                <w:b/>
                <w:sz w:val="24"/>
                <w:szCs w:val="24"/>
              </w:rPr>
            </w:pPr>
            <w:r>
              <w:rPr>
                <w:b/>
                <w:sz w:val="24"/>
                <w:szCs w:val="24"/>
              </w:rPr>
              <w:t>Задание 1</w:t>
            </w:r>
          </w:p>
          <w:p w14:paraId="729A7D31" w14:textId="77777777" w:rsidR="000E4F1D" w:rsidRDefault="000E4F1D" w:rsidP="000E4F1D">
            <w:pPr>
              <w:jc w:val="both"/>
              <w:rPr>
                <w:sz w:val="24"/>
                <w:szCs w:val="24"/>
              </w:rPr>
            </w:pPr>
            <w:r>
              <w:rPr>
                <w:sz w:val="24"/>
                <w:szCs w:val="24"/>
              </w:rPr>
              <w:t>Составить аналитическую справку по особенностям и тенденциям современного состояния ключевых бюджетов бюджетной системы РФ.</w:t>
            </w:r>
          </w:p>
          <w:p w14:paraId="2BC1B3F8" w14:textId="77777777" w:rsidR="000E4F1D" w:rsidRDefault="000E4F1D" w:rsidP="000E4F1D">
            <w:pPr>
              <w:shd w:val="clear" w:color="auto" w:fill="FFFFFF"/>
              <w:jc w:val="both"/>
              <w:rPr>
                <w:color w:val="000000"/>
                <w:sz w:val="24"/>
                <w:szCs w:val="24"/>
              </w:rPr>
            </w:pPr>
            <w:r>
              <w:rPr>
                <w:sz w:val="24"/>
                <w:szCs w:val="24"/>
              </w:rPr>
              <w:t xml:space="preserve">С использованием </w:t>
            </w:r>
            <w:r>
              <w:rPr>
                <w:color w:val="000000"/>
                <w:sz w:val="24"/>
                <w:szCs w:val="24"/>
              </w:rPr>
              <w:t xml:space="preserve">официальных данных на сайте Министерства финансов РФ (ссылка – </w:t>
            </w:r>
            <w:hyperlink r:id="rId12">
              <w:r>
                <w:rPr>
                  <w:sz w:val="24"/>
                  <w:szCs w:val="24"/>
                </w:rPr>
                <w:t>https://www.minfin.ru/ru/statistics/</w:t>
              </w:r>
            </w:hyperlink>
            <w:r>
              <w:rPr>
                <w:color w:val="000000"/>
                <w:sz w:val="24"/>
                <w:szCs w:val="24"/>
              </w:rPr>
              <w:t>) проанализировать ключевые показатели Бюджета расширенного правительства РФ и его составных элементов за последние 8 лет.</w:t>
            </w:r>
          </w:p>
          <w:p w14:paraId="4121EB9D" w14:textId="77777777" w:rsidR="000E4F1D" w:rsidRDefault="000E4F1D" w:rsidP="000E4F1D">
            <w:pPr>
              <w:shd w:val="clear" w:color="auto" w:fill="FFFFFF"/>
              <w:rPr>
                <w:color w:val="000000"/>
                <w:sz w:val="24"/>
                <w:szCs w:val="24"/>
              </w:rPr>
            </w:pPr>
            <w:r>
              <w:rPr>
                <w:color w:val="000000"/>
                <w:sz w:val="24"/>
                <w:szCs w:val="24"/>
              </w:rPr>
              <w:t>По данным показателям:</w:t>
            </w:r>
          </w:p>
          <w:p w14:paraId="4D58BA8E" w14:textId="77777777" w:rsidR="000E4F1D" w:rsidRDefault="000E4F1D" w:rsidP="000E4F1D">
            <w:pPr>
              <w:shd w:val="clear" w:color="auto" w:fill="FFFFFF"/>
              <w:contextualSpacing/>
              <w:jc w:val="both"/>
              <w:rPr>
                <w:color w:val="000000"/>
                <w:sz w:val="24"/>
                <w:szCs w:val="24"/>
              </w:rPr>
            </w:pPr>
            <w:r>
              <w:rPr>
                <w:color w:val="000000"/>
                <w:sz w:val="24"/>
                <w:szCs w:val="24"/>
              </w:rPr>
              <w:t>1) оценить пропорции распределения доходов и расходов между федеральным бюджетом и консолидированным бюджетом СФ в консолидированном бюджете Российской Федерации;</w:t>
            </w:r>
          </w:p>
          <w:p w14:paraId="5FF9AF3A" w14:textId="77777777" w:rsidR="000E4F1D" w:rsidRDefault="000E4F1D" w:rsidP="000E4F1D">
            <w:pPr>
              <w:jc w:val="both"/>
              <w:rPr>
                <w:sz w:val="24"/>
                <w:szCs w:val="24"/>
              </w:rPr>
            </w:pPr>
            <w:r>
              <w:rPr>
                <w:color w:val="000000"/>
                <w:sz w:val="24"/>
                <w:szCs w:val="24"/>
              </w:rPr>
              <w:t>2) оценить уровень дефицитности бюджетов каждого вида и тенденции его динамику</w:t>
            </w:r>
            <w:r>
              <w:rPr>
                <w:sz w:val="24"/>
                <w:szCs w:val="24"/>
              </w:rPr>
              <w:t>.</w:t>
            </w:r>
          </w:p>
          <w:p w14:paraId="08C43584" w14:textId="77777777" w:rsidR="000E4F1D" w:rsidRDefault="000E4F1D" w:rsidP="000E4F1D">
            <w:pPr>
              <w:jc w:val="center"/>
              <w:rPr>
                <w:b/>
                <w:sz w:val="24"/>
                <w:szCs w:val="24"/>
              </w:rPr>
            </w:pPr>
            <w:r>
              <w:rPr>
                <w:b/>
                <w:sz w:val="24"/>
                <w:szCs w:val="24"/>
              </w:rPr>
              <w:t>Задание 2</w:t>
            </w:r>
          </w:p>
          <w:p w14:paraId="6A45BC94" w14:textId="77777777" w:rsidR="000E4F1D" w:rsidRDefault="00B45493" w:rsidP="00B45493">
            <w:pPr>
              <w:jc w:val="both"/>
              <w:rPr>
                <w:sz w:val="24"/>
                <w:szCs w:val="24"/>
              </w:rPr>
            </w:pPr>
            <w:r w:rsidRPr="00CB4CEC">
              <w:rPr>
                <w:sz w:val="24"/>
                <w:szCs w:val="24"/>
              </w:rPr>
              <w:t xml:space="preserve">Глава городской администрации принял постановление о предоставлении льготного налогообложения ООО «Альфа». Согласно </w:t>
            </w:r>
            <w:r w:rsidRPr="00CB4CEC">
              <w:rPr>
                <w:sz w:val="24"/>
                <w:szCs w:val="24"/>
              </w:rPr>
              <w:lastRenderedPageBreak/>
              <w:t xml:space="preserve">этому постановлению, указанное ООО получает льготу по налогу на прибыль в размере 100%. Правомерно ли постановление главы администрации? Если нет, то какие нарушения законности были допущены? </w:t>
            </w:r>
            <w:r>
              <w:rPr>
                <w:sz w:val="24"/>
                <w:szCs w:val="24"/>
              </w:rPr>
              <w:t>Какую ответственность может понести глава администрации и его команда.</w:t>
            </w:r>
          </w:p>
        </w:tc>
      </w:tr>
      <w:tr w:rsidR="000E4F1D" w14:paraId="1C987E83" w14:textId="77777777" w:rsidTr="000E4F1D">
        <w:trPr>
          <w:trHeight w:val="245"/>
        </w:trPr>
        <w:tc>
          <w:tcPr>
            <w:tcW w:w="2254" w:type="dxa"/>
            <w:vMerge/>
            <w:tcBorders>
              <w:top w:val="single" w:sz="4" w:space="0" w:color="000000"/>
              <w:left w:val="single" w:sz="4" w:space="0" w:color="000000"/>
              <w:bottom w:val="single" w:sz="4" w:space="0" w:color="000000"/>
              <w:right w:val="single" w:sz="4" w:space="0" w:color="000000"/>
            </w:tcBorders>
          </w:tcPr>
          <w:p w14:paraId="5B518905" w14:textId="77777777" w:rsidR="000E4F1D" w:rsidRDefault="000E4F1D" w:rsidP="000E4F1D">
            <w:pPr>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62027A27" w14:textId="77777777" w:rsidR="000E4F1D" w:rsidRDefault="000E4F1D" w:rsidP="000E4F1D">
            <w:pPr>
              <w:jc w:val="both"/>
              <w:rPr>
                <w:sz w:val="22"/>
                <w:szCs w:val="22"/>
                <w:highlight w:val="cyan"/>
              </w:rPr>
            </w:pPr>
            <w:r>
              <w:rPr>
                <w:sz w:val="24"/>
                <w:szCs w:val="24"/>
              </w:rPr>
              <w:t xml:space="preserve">3. Ранжирует </w:t>
            </w:r>
            <w:r>
              <w:rPr>
                <w:spacing w:val="-3"/>
                <w:sz w:val="24"/>
                <w:szCs w:val="24"/>
              </w:rPr>
              <w:t xml:space="preserve">стратегические и тактические цели развития </w:t>
            </w:r>
            <w:r>
              <w:rPr>
                <w:sz w:val="24"/>
                <w:szCs w:val="24"/>
              </w:rPr>
              <w:t>финансов в государственном и негосударственном секторах экономики</w:t>
            </w:r>
          </w:p>
        </w:tc>
        <w:tc>
          <w:tcPr>
            <w:tcW w:w="3254" w:type="dxa"/>
            <w:tcBorders>
              <w:top w:val="single" w:sz="4" w:space="0" w:color="000000"/>
              <w:left w:val="single" w:sz="4" w:space="0" w:color="000000"/>
              <w:bottom w:val="single" w:sz="4" w:space="0" w:color="000000"/>
              <w:right w:val="single" w:sz="4" w:space="0" w:color="000000"/>
            </w:tcBorders>
          </w:tcPr>
          <w:p w14:paraId="1415153E" w14:textId="77777777" w:rsidR="000E4F1D" w:rsidRDefault="000E4F1D" w:rsidP="000E4F1D">
            <w:pPr>
              <w:pStyle w:val="msonormalcxspmiddle"/>
              <w:widowControl w:val="0"/>
              <w:tabs>
                <w:tab w:val="left" w:pos="540"/>
              </w:tabs>
              <w:spacing w:beforeAutospacing="0" w:afterAutospacing="0"/>
              <w:jc w:val="both"/>
              <w:rPr>
                <w:spacing w:val="-6"/>
                <w:lang w:eastAsia="en-US"/>
              </w:rPr>
            </w:pPr>
            <w:r>
              <w:rPr>
                <w:b/>
                <w:bCs/>
                <w:i/>
                <w:iCs/>
                <w:spacing w:val="-6"/>
                <w:lang w:eastAsia="en-US"/>
              </w:rPr>
              <w:t>Знать</w:t>
            </w:r>
            <w:r>
              <w:rPr>
                <w:spacing w:val="-6"/>
                <w:lang w:eastAsia="en-US"/>
              </w:rPr>
              <w:t xml:space="preserve"> состав целей развития общественных финансов</w:t>
            </w:r>
          </w:p>
          <w:p w14:paraId="07DCB4A8" w14:textId="77777777" w:rsidR="000E4F1D" w:rsidRDefault="000E4F1D" w:rsidP="000E4F1D">
            <w:pPr>
              <w:pStyle w:val="msonormalcxspmiddle"/>
              <w:widowControl w:val="0"/>
              <w:tabs>
                <w:tab w:val="left" w:pos="540"/>
              </w:tabs>
              <w:spacing w:beforeAutospacing="0" w:afterAutospacing="0"/>
              <w:jc w:val="both"/>
              <w:rPr>
                <w:spacing w:val="-6"/>
                <w:lang w:eastAsia="en-US"/>
              </w:rPr>
            </w:pPr>
            <w:r>
              <w:rPr>
                <w:b/>
                <w:bCs/>
                <w:i/>
                <w:iCs/>
                <w:lang w:eastAsia="en-US"/>
              </w:rPr>
              <w:t>Уметь</w:t>
            </w:r>
            <w:r>
              <w:rPr>
                <w:lang w:eastAsia="en-US"/>
              </w:rPr>
              <w:t xml:space="preserve"> определять приоритеты развития финансов в государственном секторе экономики</w:t>
            </w:r>
          </w:p>
        </w:tc>
        <w:tc>
          <w:tcPr>
            <w:tcW w:w="6787" w:type="dxa"/>
            <w:tcBorders>
              <w:top w:val="single" w:sz="4" w:space="0" w:color="000000"/>
              <w:left w:val="single" w:sz="4" w:space="0" w:color="000000"/>
              <w:bottom w:val="single" w:sz="4" w:space="0" w:color="000000"/>
              <w:right w:val="single" w:sz="4" w:space="0" w:color="000000"/>
            </w:tcBorders>
          </w:tcPr>
          <w:p w14:paraId="390B4F4C" w14:textId="77777777" w:rsidR="000E4F1D" w:rsidRDefault="000E4F1D" w:rsidP="000E4F1D">
            <w:pPr>
              <w:jc w:val="center"/>
              <w:rPr>
                <w:b/>
                <w:sz w:val="24"/>
                <w:szCs w:val="24"/>
              </w:rPr>
            </w:pPr>
            <w:r>
              <w:rPr>
                <w:b/>
                <w:sz w:val="24"/>
                <w:szCs w:val="24"/>
              </w:rPr>
              <w:t>Задание 1</w:t>
            </w:r>
          </w:p>
          <w:p w14:paraId="01EDEE48" w14:textId="77777777" w:rsidR="000E4F1D" w:rsidRDefault="000E4F1D" w:rsidP="000E4F1D">
            <w:pPr>
              <w:jc w:val="both"/>
              <w:rPr>
                <w:b/>
                <w:bCs/>
                <w:sz w:val="24"/>
                <w:szCs w:val="24"/>
              </w:rPr>
            </w:pPr>
            <w:r>
              <w:rPr>
                <w:bCs/>
                <w:sz w:val="24"/>
                <w:szCs w:val="24"/>
              </w:rPr>
              <w:t>Групповая дискуссия на тему «</w:t>
            </w:r>
            <w:r>
              <w:rPr>
                <w:rStyle w:val="ab"/>
                <w:b w:val="0"/>
                <w:color w:val="000000"/>
                <w:sz w:val="24"/>
                <w:szCs w:val="24"/>
              </w:rPr>
              <w:t>Федеральный бюджет на 20хх год и на период 20хх – 20хх годов: риски, резервы и возможности в возобновлении роста экономики».</w:t>
            </w:r>
          </w:p>
          <w:p w14:paraId="1FDAE134" w14:textId="77777777" w:rsidR="000E4F1D" w:rsidRDefault="000E4F1D" w:rsidP="000E4F1D">
            <w:pPr>
              <w:contextualSpacing/>
              <w:jc w:val="both"/>
              <w:rPr>
                <w:color w:val="000000"/>
                <w:sz w:val="24"/>
                <w:szCs w:val="24"/>
              </w:rPr>
            </w:pPr>
            <w:r>
              <w:rPr>
                <w:color w:val="000000"/>
                <w:sz w:val="24"/>
                <w:szCs w:val="24"/>
              </w:rPr>
              <w:t>Вопросы для обсуждения:</w:t>
            </w:r>
          </w:p>
          <w:p w14:paraId="2AFE3F57" w14:textId="77777777" w:rsidR="000E4F1D" w:rsidRDefault="000E4F1D" w:rsidP="000E4F1D">
            <w:pPr>
              <w:contextualSpacing/>
              <w:jc w:val="both"/>
              <w:rPr>
                <w:sz w:val="24"/>
                <w:szCs w:val="24"/>
              </w:rPr>
            </w:pPr>
            <w:r>
              <w:rPr>
                <w:sz w:val="24"/>
                <w:szCs w:val="24"/>
              </w:rPr>
              <w:t>1) концептуальные особенности, преимущества и недостатки федерального бюджета в предстоящем году и</w:t>
            </w:r>
            <w:r>
              <w:rPr>
                <w:color w:val="000000"/>
                <w:sz w:val="24"/>
                <w:szCs w:val="24"/>
              </w:rPr>
              <w:t xml:space="preserve"> плановом периоде</w:t>
            </w:r>
            <w:r>
              <w:rPr>
                <w:sz w:val="24"/>
                <w:szCs w:val="24"/>
              </w:rPr>
              <w:t xml:space="preserve"> и оценка подходов к его сбалансированности;</w:t>
            </w:r>
          </w:p>
          <w:p w14:paraId="76D0C6F7" w14:textId="77777777" w:rsidR="000E4F1D" w:rsidRDefault="000E4F1D" w:rsidP="000E4F1D">
            <w:pPr>
              <w:contextualSpacing/>
              <w:jc w:val="both"/>
              <w:rPr>
                <w:caps/>
                <w:color w:val="000000"/>
                <w:sz w:val="24"/>
                <w:szCs w:val="24"/>
              </w:rPr>
            </w:pPr>
            <w:r>
              <w:rPr>
                <w:color w:val="000000"/>
                <w:sz w:val="24"/>
                <w:szCs w:val="24"/>
              </w:rPr>
              <w:t xml:space="preserve">2) основные инструменты реализации бюджетной политики в федеральном бюджете России </w:t>
            </w:r>
            <w:r>
              <w:rPr>
                <w:sz w:val="24"/>
                <w:szCs w:val="24"/>
              </w:rPr>
              <w:t>в предстоящем году и</w:t>
            </w:r>
            <w:r>
              <w:rPr>
                <w:color w:val="000000"/>
                <w:sz w:val="24"/>
                <w:szCs w:val="24"/>
              </w:rPr>
              <w:t xml:space="preserve"> плановом периоде</w:t>
            </w:r>
            <w:r>
              <w:rPr>
                <w:sz w:val="24"/>
                <w:szCs w:val="24"/>
              </w:rPr>
              <w:t xml:space="preserve"> </w:t>
            </w:r>
            <w:r>
              <w:rPr>
                <w:color w:val="000000"/>
                <w:sz w:val="24"/>
                <w:szCs w:val="24"/>
              </w:rPr>
              <w:t>и оценка их воздействия на экономику;</w:t>
            </w:r>
          </w:p>
          <w:p w14:paraId="426DF42E" w14:textId="77777777" w:rsidR="000E4F1D" w:rsidRDefault="000E4F1D" w:rsidP="000E4F1D">
            <w:pPr>
              <w:contextualSpacing/>
              <w:jc w:val="both"/>
              <w:rPr>
                <w:color w:val="000000"/>
                <w:sz w:val="24"/>
                <w:szCs w:val="24"/>
              </w:rPr>
            </w:pPr>
            <w:r>
              <w:rPr>
                <w:color w:val="000000"/>
                <w:sz w:val="24"/>
                <w:szCs w:val="24"/>
              </w:rPr>
              <w:t>3) риски формирования параметров федерального бюджета в условиях нестабильной экономической ситуации и пути их снижения.</w:t>
            </w:r>
          </w:p>
          <w:p w14:paraId="0F3D6BB2" w14:textId="77777777" w:rsidR="000E4F1D" w:rsidRDefault="000E4F1D" w:rsidP="000E4F1D">
            <w:pPr>
              <w:jc w:val="center"/>
              <w:rPr>
                <w:b/>
                <w:sz w:val="24"/>
                <w:szCs w:val="24"/>
              </w:rPr>
            </w:pPr>
            <w:r>
              <w:rPr>
                <w:b/>
                <w:sz w:val="24"/>
                <w:szCs w:val="24"/>
              </w:rPr>
              <w:t>Задание 2</w:t>
            </w:r>
          </w:p>
          <w:p w14:paraId="42593D1E" w14:textId="77777777" w:rsidR="000E4F1D" w:rsidRDefault="000E4F1D" w:rsidP="000E4F1D">
            <w:pPr>
              <w:rPr>
                <w:sz w:val="24"/>
                <w:szCs w:val="24"/>
              </w:rPr>
            </w:pPr>
            <w:r>
              <w:rPr>
                <w:sz w:val="24"/>
                <w:szCs w:val="24"/>
              </w:rPr>
              <w:t>Основная цель бюджетного процесса состоит в том, чтобы:</w:t>
            </w:r>
          </w:p>
          <w:p w14:paraId="748A7D3D" w14:textId="77777777" w:rsidR="000E4F1D" w:rsidRDefault="000E4F1D" w:rsidP="000E4F1D">
            <w:pPr>
              <w:rPr>
                <w:sz w:val="24"/>
                <w:szCs w:val="24"/>
              </w:rPr>
            </w:pPr>
            <w:r>
              <w:rPr>
                <w:sz w:val="24"/>
                <w:szCs w:val="24"/>
              </w:rPr>
              <w:t>а. позволить группам, представляющим общественные интересы, внести свой вклад</w:t>
            </w:r>
          </w:p>
          <w:p w14:paraId="7FF38917" w14:textId="77777777" w:rsidR="000E4F1D" w:rsidRDefault="000E4F1D" w:rsidP="000E4F1D">
            <w:pPr>
              <w:rPr>
                <w:sz w:val="24"/>
                <w:szCs w:val="24"/>
              </w:rPr>
            </w:pPr>
            <w:r>
              <w:rPr>
                <w:sz w:val="24"/>
                <w:szCs w:val="24"/>
              </w:rPr>
              <w:t>б. проанализировать потребности в ресурсах и расходы за предыдущий год</w:t>
            </w:r>
          </w:p>
          <w:p w14:paraId="3CDF21FB" w14:textId="77777777" w:rsidR="000E4F1D" w:rsidRDefault="000E4F1D" w:rsidP="000E4F1D">
            <w:pPr>
              <w:rPr>
                <w:sz w:val="24"/>
                <w:szCs w:val="24"/>
              </w:rPr>
            </w:pPr>
            <w:r>
              <w:rPr>
                <w:sz w:val="24"/>
                <w:szCs w:val="24"/>
              </w:rPr>
              <w:t>в. привлечь граждан к принятию решений о распределении ресурсов</w:t>
            </w:r>
          </w:p>
          <w:p w14:paraId="57275FF1" w14:textId="77777777" w:rsidR="000E4F1D" w:rsidRDefault="000E4F1D" w:rsidP="000E4F1D">
            <w:pPr>
              <w:rPr>
                <w:sz w:val="24"/>
                <w:szCs w:val="24"/>
              </w:rPr>
            </w:pPr>
            <w:r>
              <w:rPr>
                <w:sz w:val="24"/>
                <w:szCs w:val="24"/>
              </w:rPr>
              <w:t>г. определить приоритеты государственных расходов и распределить ресурсы</w:t>
            </w:r>
          </w:p>
        </w:tc>
      </w:tr>
      <w:tr w:rsidR="000E4F1D" w14:paraId="1357576C" w14:textId="77777777" w:rsidTr="000E4F1D">
        <w:trPr>
          <w:trHeight w:val="888"/>
        </w:trPr>
        <w:tc>
          <w:tcPr>
            <w:tcW w:w="2254" w:type="dxa"/>
            <w:vMerge w:val="restart"/>
            <w:tcBorders>
              <w:top w:val="single" w:sz="4" w:space="0" w:color="000000"/>
              <w:left w:val="single" w:sz="4" w:space="0" w:color="000000"/>
              <w:bottom w:val="single" w:sz="4" w:space="0" w:color="000000"/>
              <w:right w:val="single" w:sz="4" w:space="0" w:color="000000"/>
            </w:tcBorders>
          </w:tcPr>
          <w:p w14:paraId="213A38E4" w14:textId="77777777" w:rsidR="000E4F1D" w:rsidRDefault="000E4F1D" w:rsidP="000E4F1D">
            <w:pPr>
              <w:rPr>
                <w:sz w:val="22"/>
                <w:szCs w:val="22"/>
                <w:highlight w:val="cyan"/>
              </w:rPr>
            </w:pPr>
            <w:r>
              <w:rPr>
                <w:b/>
                <w:sz w:val="24"/>
                <w:szCs w:val="24"/>
              </w:rPr>
              <w:t>ПК-4.</w:t>
            </w:r>
            <w:r>
              <w:rPr>
                <w:sz w:val="24"/>
                <w:szCs w:val="24"/>
              </w:rPr>
              <w:t xml:space="preserve"> Способность оценивать текущие, средне- и долгосрочные последствия реализации </w:t>
            </w:r>
            <w:r>
              <w:rPr>
                <w:sz w:val="24"/>
                <w:szCs w:val="24"/>
              </w:rPr>
              <w:lastRenderedPageBreak/>
              <w:t>решений в области управления финансами в государственном и негосударственном секторах экономики, анализировать их влияние на денежные потоки и инвестиционные проекты в реальном и финансовом секторах экономики</w:t>
            </w:r>
          </w:p>
        </w:tc>
        <w:tc>
          <w:tcPr>
            <w:tcW w:w="2265" w:type="dxa"/>
            <w:tcBorders>
              <w:top w:val="single" w:sz="4" w:space="0" w:color="000000"/>
              <w:left w:val="single" w:sz="4" w:space="0" w:color="000000"/>
              <w:bottom w:val="single" w:sz="4" w:space="0" w:color="000000"/>
              <w:right w:val="single" w:sz="4" w:space="0" w:color="000000"/>
            </w:tcBorders>
          </w:tcPr>
          <w:p w14:paraId="51A53960" w14:textId="77777777" w:rsidR="000E4F1D" w:rsidRDefault="000E4F1D" w:rsidP="000E4F1D">
            <w:pPr>
              <w:rPr>
                <w:sz w:val="24"/>
                <w:szCs w:val="24"/>
                <w:highlight w:val="cyan"/>
              </w:rPr>
            </w:pPr>
            <w:r>
              <w:rPr>
                <w:sz w:val="24"/>
                <w:szCs w:val="24"/>
              </w:rPr>
              <w:lastRenderedPageBreak/>
              <w:t xml:space="preserve">1.Использует современный инструментарий прогнозирования последствий реализации </w:t>
            </w:r>
            <w:r>
              <w:rPr>
                <w:sz w:val="24"/>
                <w:szCs w:val="24"/>
              </w:rPr>
              <w:lastRenderedPageBreak/>
              <w:t>решений в области управления финансами в государственном и негосударственном секторах экономики на средне- и долгосрочную перспективу</w:t>
            </w:r>
          </w:p>
        </w:tc>
        <w:tc>
          <w:tcPr>
            <w:tcW w:w="3254" w:type="dxa"/>
            <w:tcBorders>
              <w:top w:val="single" w:sz="4" w:space="0" w:color="000000"/>
              <w:left w:val="single" w:sz="4" w:space="0" w:color="000000"/>
              <w:bottom w:val="single" w:sz="4" w:space="0" w:color="000000"/>
              <w:right w:val="single" w:sz="4" w:space="0" w:color="000000"/>
            </w:tcBorders>
          </w:tcPr>
          <w:p w14:paraId="4A96FAB5" w14:textId="77777777" w:rsidR="000E4F1D" w:rsidRDefault="000E4F1D" w:rsidP="000E4F1D">
            <w:pPr>
              <w:pStyle w:val="msonormalcxspmiddle"/>
              <w:widowControl w:val="0"/>
              <w:spacing w:beforeAutospacing="0" w:afterAutospacing="0"/>
              <w:jc w:val="both"/>
              <w:rPr>
                <w:spacing w:val="-6"/>
                <w:lang w:eastAsia="en-US"/>
              </w:rPr>
            </w:pPr>
            <w:r>
              <w:rPr>
                <w:b/>
                <w:bCs/>
                <w:i/>
                <w:iCs/>
                <w:spacing w:val="-6"/>
                <w:lang w:eastAsia="en-US"/>
              </w:rPr>
              <w:lastRenderedPageBreak/>
              <w:t xml:space="preserve">Знать </w:t>
            </w:r>
            <w:r>
              <w:rPr>
                <w:spacing w:val="-6"/>
                <w:lang w:eastAsia="en-US"/>
              </w:rPr>
              <w:t xml:space="preserve">основные международные базы научной и статистической информации, содержащие данные для прогнозирования последствий реализации </w:t>
            </w:r>
            <w:r>
              <w:rPr>
                <w:spacing w:val="-6"/>
                <w:lang w:eastAsia="en-US"/>
              </w:rPr>
              <w:lastRenderedPageBreak/>
              <w:t>решений в области управления общественными финансами</w:t>
            </w:r>
          </w:p>
          <w:p w14:paraId="1D1CBBA3" w14:textId="77777777" w:rsidR="000E4F1D" w:rsidRDefault="000E4F1D" w:rsidP="000E4F1D">
            <w:pPr>
              <w:jc w:val="both"/>
              <w:rPr>
                <w:i/>
                <w:iCs/>
                <w:sz w:val="24"/>
                <w:szCs w:val="24"/>
              </w:rPr>
            </w:pPr>
            <w:r>
              <w:rPr>
                <w:b/>
                <w:bCs/>
                <w:i/>
                <w:iCs/>
                <w:sz w:val="24"/>
                <w:szCs w:val="24"/>
                <w:lang w:eastAsia="en-US"/>
              </w:rPr>
              <w:t xml:space="preserve">Уметь </w:t>
            </w:r>
            <w:r>
              <w:rPr>
                <w:sz w:val="24"/>
                <w:szCs w:val="24"/>
              </w:rPr>
              <w:t>находить в международных базах научной и статистической информации нужные публикации и данные для прогнозирования последствий реализации решений в области управления финансами в государственном секторе</w:t>
            </w:r>
          </w:p>
        </w:tc>
        <w:tc>
          <w:tcPr>
            <w:tcW w:w="6787" w:type="dxa"/>
            <w:tcBorders>
              <w:top w:val="single" w:sz="4" w:space="0" w:color="000000"/>
              <w:left w:val="single" w:sz="4" w:space="0" w:color="000000"/>
              <w:bottom w:val="single" w:sz="4" w:space="0" w:color="000000"/>
              <w:right w:val="single" w:sz="4" w:space="0" w:color="000000"/>
            </w:tcBorders>
          </w:tcPr>
          <w:p w14:paraId="7257136F" w14:textId="77777777" w:rsidR="000E4F1D" w:rsidRDefault="000E4F1D" w:rsidP="000E4F1D">
            <w:pPr>
              <w:jc w:val="center"/>
              <w:rPr>
                <w:b/>
                <w:sz w:val="24"/>
                <w:szCs w:val="24"/>
              </w:rPr>
            </w:pPr>
            <w:r>
              <w:rPr>
                <w:b/>
                <w:sz w:val="24"/>
                <w:szCs w:val="24"/>
              </w:rPr>
              <w:lastRenderedPageBreak/>
              <w:t>Задание 1</w:t>
            </w:r>
          </w:p>
          <w:p w14:paraId="11918482" w14:textId="77777777" w:rsidR="000E4F1D" w:rsidRDefault="000E4F1D" w:rsidP="000E4F1D">
            <w:pPr>
              <w:jc w:val="both"/>
              <w:rPr>
                <w:sz w:val="24"/>
                <w:szCs w:val="24"/>
              </w:rPr>
            </w:pPr>
            <w:r>
              <w:rPr>
                <w:sz w:val="24"/>
                <w:szCs w:val="24"/>
              </w:rPr>
              <w:t>В последние годы активизировались дебаты об использовании научной и инновационной политики в качестве инструмента преодоления социальных вызовов. Растет число стран, целена</w:t>
            </w:r>
            <w:r>
              <w:rPr>
                <w:sz w:val="24"/>
                <w:szCs w:val="24"/>
              </w:rPr>
              <w:lastRenderedPageBreak/>
              <w:t>правленно ищущих ответа на такие социальные вызовы, как изменение климата, здравоохранение и устойчивое развитие. В статье Ирен Эк «Исследовательские программы как инструмент преодоления социальных вызовов: согласование политики, реализации и ожиданий рассматриваются программы научных исследований, нацеленные на решение социальных проблем» (Ирен Эк Исследовательские программы как инструмент преодоления социальных вызовов: согласование политики, реализации и ожиданий // Форсайт. 2018. №3. С.13-19) представлен сравнительный анализ национальных программ научных исследований Великобритании, Дании, Финляндии и других стран, нацеленных на поиск ответов на социальные вызовы. В заключении статьи автор указывает, что «Несмотря на определенные новые черты рассмотренных программ, в целом их структура остается традиционной. Едва ли системные трансформации, необходимые для ответа на социальные вызовы, можно реализовать подобными традиционными средствами. Для ответа на многие социальные вызовы требуется изменить саму систему. В литературе пока представлено лишь небольшое число примеров разработки, реализации и оценки новых комплексных программ такого типа в сфере науки и инноваций».</w:t>
            </w:r>
          </w:p>
          <w:p w14:paraId="16953A62" w14:textId="77777777" w:rsidR="000E4F1D" w:rsidRDefault="000E4F1D" w:rsidP="000E4F1D">
            <w:pPr>
              <w:pStyle w:val="12075"/>
              <w:widowControl w:val="0"/>
              <w:ind w:left="0"/>
              <w:rPr>
                <w:szCs w:val="24"/>
              </w:rPr>
            </w:pPr>
            <w:r>
              <w:rPr>
                <w:szCs w:val="24"/>
              </w:rPr>
              <w:t xml:space="preserve">Вопросы для дискуссии: </w:t>
            </w:r>
          </w:p>
          <w:p w14:paraId="75ED7C31" w14:textId="77777777" w:rsidR="000E4F1D" w:rsidRDefault="000E4F1D" w:rsidP="000E4F1D">
            <w:pPr>
              <w:jc w:val="both"/>
              <w:rPr>
                <w:sz w:val="24"/>
                <w:szCs w:val="24"/>
              </w:rPr>
            </w:pPr>
            <w:r>
              <w:rPr>
                <w:sz w:val="24"/>
                <w:szCs w:val="24"/>
              </w:rPr>
              <w:t>1.Какие социальные проблемы характерны в настоящее время для российских регионов?</w:t>
            </w:r>
          </w:p>
          <w:p w14:paraId="32C265A7" w14:textId="77777777" w:rsidR="000E4F1D" w:rsidRDefault="000E4F1D" w:rsidP="000E4F1D">
            <w:pPr>
              <w:jc w:val="both"/>
              <w:rPr>
                <w:sz w:val="24"/>
                <w:szCs w:val="24"/>
              </w:rPr>
            </w:pPr>
            <w:r>
              <w:rPr>
                <w:sz w:val="24"/>
                <w:szCs w:val="24"/>
              </w:rPr>
              <w:t xml:space="preserve">2.Соответствуют ли современные программы, реализуемые в Российской Федерации, преодолению социальных проблем? Какие программы вы анализировали, чтобы прийти к выводам? При обсуждении целесообразно проанализировать действующие государственные программы, цели, индикаторы, сроки достижения целей для аргументации своих выводов. </w:t>
            </w:r>
          </w:p>
          <w:p w14:paraId="66C28943" w14:textId="77777777" w:rsidR="000E4F1D" w:rsidRDefault="000E4F1D" w:rsidP="000E4F1D">
            <w:pPr>
              <w:jc w:val="both"/>
              <w:rPr>
                <w:sz w:val="24"/>
                <w:szCs w:val="24"/>
              </w:rPr>
            </w:pPr>
            <w:r>
              <w:rPr>
                <w:sz w:val="24"/>
                <w:szCs w:val="24"/>
              </w:rPr>
              <w:t xml:space="preserve">3.Разработайте алгоритм анализа социальных проблем в России. </w:t>
            </w:r>
          </w:p>
          <w:p w14:paraId="5018C820" w14:textId="77777777" w:rsidR="000E4F1D" w:rsidRDefault="000E4F1D" w:rsidP="000E4F1D">
            <w:pPr>
              <w:jc w:val="center"/>
              <w:rPr>
                <w:b/>
                <w:sz w:val="24"/>
                <w:szCs w:val="24"/>
              </w:rPr>
            </w:pPr>
            <w:r>
              <w:rPr>
                <w:b/>
                <w:sz w:val="24"/>
                <w:szCs w:val="24"/>
              </w:rPr>
              <w:t>Задание 2</w:t>
            </w:r>
          </w:p>
          <w:p w14:paraId="61C245F8" w14:textId="77777777" w:rsidR="000E4F1D" w:rsidRDefault="000E4F1D" w:rsidP="000E4F1D">
            <w:pPr>
              <w:rPr>
                <w:sz w:val="24"/>
                <w:szCs w:val="24"/>
              </w:rPr>
            </w:pPr>
            <w:r>
              <w:rPr>
                <w:sz w:val="24"/>
                <w:szCs w:val="24"/>
              </w:rPr>
              <w:t xml:space="preserve">Что из нижеперечисленного НЕ является основной целью </w:t>
            </w:r>
            <w:r>
              <w:rPr>
                <w:sz w:val="24"/>
                <w:szCs w:val="24"/>
              </w:rPr>
              <w:lastRenderedPageBreak/>
              <w:t>предоставления пояснительной информации в отчете о результатах деятельности?</w:t>
            </w:r>
          </w:p>
          <w:p w14:paraId="75032CD5" w14:textId="77777777" w:rsidR="000E4F1D" w:rsidRDefault="000E4F1D" w:rsidP="000E4F1D">
            <w:pPr>
              <w:rPr>
                <w:sz w:val="24"/>
                <w:szCs w:val="24"/>
              </w:rPr>
            </w:pPr>
            <w:r>
              <w:rPr>
                <w:sz w:val="24"/>
                <w:szCs w:val="24"/>
              </w:rPr>
              <w:t>a. объяснить, почему информация не была проверена</w:t>
            </w:r>
          </w:p>
          <w:p w14:paraId="15DBDD3E" w14:textId="77777777" w:rsidR="000E4F1D" w:rsidRDefault="000E4F1D" w:rsidP="000E4F1D">
            <w:pPr>
              <w:rPr>
                <w:sz w:val="24"/>
                <w:szCs w:val="24"/>
              </w:rPr>
            </w:pPr>
            <w:r>
              <w:rPr>
                <w:sz w:val="24"/>
                <w:szCs w:val="24"/>
              </w:rPr>
              <w:t>b. объяснить, почему организация не достигла целей в области эффективности</w:t>
            </w:r>
          </w:p>
          <w:p w14:paraId="2EC362B9" w14:textId="77777777" w:rsidR="000E4F1D" w:rsidRDefault="000E4F1D" w:rsidP="000E4F1D">
            <w:pPr>
              <w:rPr>
                <w:sz w:val="24"/>
                <w:szCs w:val="24"/>
              </w:rPr>
            </w:pPr>
            <w:r>
              <w:rPr>
                <w:sz w:val="24"/>
                <w:szCs w:val="24"/>
              </w:rPr>
              <w:t>c. объяснить факторы, находящиеся под контролем организации, которые могли повлиять на ее результаты</w:t>
            </w:r>
          </w:p>
          <w:p w14:paraId="18AF2CD3" w14:textId="77777777" w:rsidR="000E4F1D" w:rsidRDefault="000E4F1D" w:rsidP="000E4F1D">
            <w:pPr>
              <w:rPr>
                <w:sz w:val="24"/>
                <w:szCs w:val="24"/>
              </w:rPr>
            </w:pPr>
            <w:r>
              <w:rPr>
                <w:sz w:val="24"/>
                <w:szCs w:val="24"/>
              </w:rPr>
              <w:t>d. объяснить факторы, находящиеся вне контроля организации, которые могли повлиять на ее результаты</w:t>
            </w:r>
          </w:p>
        </w:tc>
      </w:tr>
      <w:tr w:rsidR="000E4F1D" w14:paraId="2B731352" w14:textId="77777777" w:rsidTr="000E4F1D">
        <w:trPr>
          <w:trHeight w:val="888"/>
        </w:trPr>
        <w:tc>
          <w:tcPr>
            <w:tcW w:w="2254" w:type="dxa"/>
            <w:vMerge/>
            <w:tcBorders>
              <w:top w:val="single" w:sz="4" w:space="0" w:color="000000"/>
              <w:left w:val="single" w:sz="4" w:space="0" w:color="000000"/>
              <w:bottom w:val="single" w:sz="4" w:space="0" w:color="000000"/>
              <w:right w:val="single" w:sz="4" w:space="0" w:color="000000"/>
            </w:tcBorders>
          </w:tcPr>
          <w:p w14:paraId="18C189A0" w14:textId="77777777" w:rsidR="000E4F1D" w:rsidRDefault="000E4F1D" w:rsidP="000E4F1D">
            <w:pPr>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53C98C3A" w14:textId="77777777" w:rsidR="000E4F1D" w:rsidRDefault="000E4F1D" w:rsidP="000E4F1D">
            <w:pPr>
              <w:rPr>
                <w:sz w:val="24"/>
                <w:szCs w:val="24"/>
                <w:highlight w:val="cyan"/>
              </w:rPr>
            </w:pPr>
            <w:r>
              <w:rPr>
                <w:sz w:val="24"/>
                <w:szCs w:val="24"/>
              </w:rPr>
              <w:t>2. Формулирует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а также денежно-кредитной, инвестиционной и бюджетной политик государства</w:t>
            </w:r>
          </w:p>
        </w:tc>
        <w:tc>
          <w:tcPr>
            <w:tcW w:w="3254" w:type="dxa"/>
            <w:tcBorders>
              <w:top w:val="single" w:sz="4" w:space="0" w:color="000000"/>
              <w:left w:val="single" w:sz="4" w:space="0" w:color="000000"/>
              <w:bottom w:val="single" w:sz="4" w:space="0" w:color="000000"/>
              <w:right w:val="single" w:sz="4" w:space="0" w:color="000000"/>
            </w:tcBorders>
          </w:tcPr>
          <w:p w14:paraId="76156362" w14:textId="77777777" w:rsidR="000E4F1D" w:rsidRPr="00F80213" w:rsidRDefault="000E4F1D" w:rsidP="000E4F1D">
            <w:pPr>
              <w:pStyle w:val="msonormalcxspmiddle"/>
              <w:widowControl w:val="0"/>
              <w:spacing w:beforeAutospacing="0" w:afterAutospacing="0"/>
              <w:jc w:val="both"/>
              <w:rPr>
                <w:spacing w:val="-6"/>
                <w:lang w:eastAsia="en-US"/>
              </w:rPr>
            </w:pPr>
            <w:r w:rsidRPr="00F80213">
              <w:rPr>
                <w:b/>
                <w:bCs/>
                <w:i/>
                <w:iCs/>
                <w:spacing w:val="-6"/>
                <w:lang w:eastAsia="en-US"/>
              </w:rPr>
              <w:t xml:space="preserve">Знать </w:t>
            </w:r>
            <w:r w:rsidRPr="00F80213">
              <w:rPr>
                <w:spacing w:val="-6"/>
                <w:lang w:eastAsia="en-US"/>
              </w:rPr>
              <w:t>основные метод</w:t>
            </w:r>
            <w:r>
              <w:rPr>
                <w:spacing w:val="-6"/>
                <w:lang w:eastAsia="en-US"/>
              </w:rPr>
              <w:t>ы</w:t>
            </w:r>
            <w:r w:rsidRPr="00F80213">
              <w:rPr>
                <w:spacing w:val="-6"/>
                <w:lang w:eastAsia="en-US"/>
              </w:rPr>
              <w:t xml:space="preserve"> и показатели </w:t>
            </w:r>
            <w:r>
              <w:rPr>
                <w:spacing w:val="-6"/>
                <w:lang w:eastAsia="en-US"/>
              </w:rPr>
              <w:t>финансового планирования публично-правовых образований и бюджетной политики</w:t>
            </w:r>
          </w:p>
          <w:p w14:paraId="2D92B065" w14:textId="77777777" w:rsidR="000E4F1D" w:rsidRPr="00F80213" w:rsidRDefault="000E4F1D" w:rsidP="000E4F1D">
            <w:pPr>
              <w:tabs>
                <w:tab w:val="left" w:pos="540"/>
              </w:tabs>
              <w:jc w:val="both"/>
              <w:rPr>
                <w:i/>
                <w:iCs/>
                <w:sz w:val="24"/>
                <w:szCs w:val="24"/>
              </w:rPr>
            </w:pPr>
            <w:r w:rsidRPr="00F80213">
              <w:rPr>
                <w:b/>
                <w:bCs/>
                <w:i/>
                <w:iCs/>
                <w:spacing w:val="-6"/>
                <w:sz w:val="24"/>
                <w:szCs w:val="24"/>
                <w:lang w:eastAsia="en-US"/>
              </w:rPr>
              <w:t xml:space="preserve">Уметь </w:t>
            </w:r>
            <w:r>
              <w:rPr>
                <w:bCs/>
                <w:iCs/>
                <w:spacing w:val="-6"/>
                <w:sz w:val="24"/>
                <w:szCs w:val="24"/>
                <w:lang w:eastAsia="en-US"/>
              </w:rPr>
              <w:t xml:space="preserve">формулировать обоснованные предложения по координации </w:t>
            </w:r>
            <w:r w:rsidRPr="00F80213">
              <w:rPr>
                <w:sz w:val="24"/>
                <w:szCs w:val="24"/>
              </w:rPr>
              <w:t>стратегического и финансового планирования на уровне публично-правовых образований</w:t>
            </w:r>
            <w:r w:rsidRPr="00F80213">
              <w:rPr>
                <w:spacing w:val="-6"/>
                <w:sz w:val="24"/>
                <w:szCs w:val="24"/>
              </w:rPr>
              <w:t xml:space="preserve"> </w:t>
            </w:r>
            <w:r>
              <w:rPr>
                <w:spacing w:val="-6"/>
                <w:sz w:val="24"/>
                <w:szCs w:val="24"/>
              </w:rPr>
              <w:t>и по совершенствованию бюджетной политики</w:t>
            </w:r>
          </w:p>
        </w:tc>
        <w:tc>
          <w:tcPr>
            <w:tcW w:w="6787" w:type="dxa"/>
            <w:tcBorders>
              <w:top w:val="single" w:sz="4" w:space="0" w:color="000000"/>
              <w:left w:val="single" w:sz="4" w:space="0" w:color="000000"/>
              <w:bottom w:val="single" w:sz="4" w:space="0" w:color="000000"/>
              <w:right w:val="single" w:sz="4" w:space="0" w:color="000000"/>
            </w:tcBorders>
          </w:tcPr>
          <w:p w14:paraId="6F85EE07" w14:textId="77777777" w:rsidR="000E4F1D" w:rsidRDefault="000E4F1D" w:rsidP="000E4F1D">
            <w:pPr>
              <w:jc w:val="center"/>
              <w:rPr>
                <w:b/>
                <w:sz w:val="24"/>
                <w:szCs w:val="24"/>
              </w:rPr>
            </w:pPr>
            <w:r>
              <w:rPr>
                <w:b/>
                <w:sz w:val="24"/>
                <w:szCs w:val="24"/>
              </w:rPr>
              <w:t>Задание 1</w:t>
            </w:r>
          </w:p>
          <w:p w14:paraId="00096C7F" w14:textId="77777777" w:rsidR="000E4F1D" w:rsidRDefault="000E4F1D" w:rsidP="000E4F1D">
            <w:pPr>
              <w:contextualSpacing/>
              <w:jc w:val="both"/>
              <w:rPr>
                <w:sz w:val="24"/>
                <w:szCs w:val="24"/>
              </w:rPr>
            </w:pPr>
            <w:r>
              <w:rPr>
                <w:sz w:val="24"/>
                <w:szCs w:val="24"/>
              </w:rPr>
              <w:t>На примере самостоятельно выбранного конкретного субъекта РФ провести оценку его финансовой устойчивости в динамике за последние 3 отчетных периода.</w:t>
            </w:r>
          </w:p>
          <w:p w14:paraId="0493F19F" w14:textId="77777777" w:rsidR="000E4F1D" w:rsidRDefault="000E4F1D" w:rsidP="000E4F1D">
            <w:pPr>
              <w:jc w:val="both"/>
              <w:rPr>
                <w:sz w:val="24"/>
                <w:szCs w:val="24"/>
              </w:rPr>
            </w:pPr>
            <w:r>
              <w:rPr>
                <w:sz w:val="24"/>
                <w:szCs w:val="24"/>
              </w:rPr>
              <w:t xml:space="preserve">Сделать выводы о соответствие фактических значений показателей требованиям (нормативам) их предельных значений, установленных в Бюджетом кодексе РФ. </w:t>
            </w:r>
          </w:p>
          <w:p w14:paraId="3AA91E0E" w14:textId="77777777" w:rsidR="000E4F1D" w:rsidRDefault="000E4F1D" w:rsidP="000E4F1D">
            <w:pPr>
              <w:shd w:val="clear" w:color="auto" w:fill="FFFFFF"/>
              <w:contextualSpacing/>
              <w:jc w:val="both"/>
              <w:rPr>
                <w:color w:val="000000"/>
                <w:sz w:val="24"/>
                <w:szCs w:val="24"/>
              </w:rPr>
            </w:pPr>
            <w:r>
              <w:rPr>
                <w:rFonts w:eastAsia="Calibri"/>
                <w:sz w:val="24"/>
                <w:szCs w:val="24"/>
                <w:lang w:eastAsia="en-US"/>
              </w:rPr>
              <w:t>По результатам расчетов и оценки сделать выводы, к</w:t>
            </w:r>
            <w:r>
              <w:rPr>
                <w:color w:val="000000"/>
                <w:sz w:val="24"/>
                <w:szCs w:val="24"/>
              </w:rPr>
              <w:t>акие изменения произошли в уровне бюджетной устойчивости и бюджетной сбалансированности выбранного для анализа бюджета субъекта РФ и за счет каких факторов.</w:t>
            </w:r>
          </w:p>
          <w:p w14:paraId="04F2D68D" w14:textId="77777777" w:rsidR="000E4F1D" w:rsidRDefault="000E4F1D" w:rsidP="000E4F1D">
            <w:pPr>
              <w:contextualSpacing/>
              <w:rPr>
                <w:sz w:val="24"/>
                <w:szCs w:val="24"/>
              </w:rPr>
            </w:pPr>
            <w:r>
              <w:rPr>
                <w:sz w:val="24"/>
                <w:szCs w:val="24"/>
              </w:rPr>
              <w:t>Результаты представить в форме аналитической справки.</w:t>
            </w:r>
          </w:p>
          <w:p w14:paraId="731D89DB" w14:textId="77777777" w:rsidR="000E4F1D" w:rsidRDefault="000E4F1D" w:rsidP="000E4F1D">
            <w:pPr>
              <w:jc w:val="center"/>
              <w:rPr>
                <w:b/>
                <w:color w:val="000000"/>
                <w:sz w:val="24"/>
                <w:szCs w:val="24"/>
              </w:rPr>
            </w:pPr>
            <w:r>
              <w:rPr>
                <w:b/>
                <w:color w:val="000000"/>
                <w:sz w:val="24"/>
                <w:szCs w:val="24"/>
              </w:rPr>
              <w:t>Задание 2</w:t>
            </w:r>
          </w:p>
          <w:p w14:paraId="4F3E7DF6" w14:textId="77777777" w:rsidR="000E4F1D" w:rsidRDefault="000E4F1D" w:rsidP="000E4F1D">
            <w:pPr>
              <w:jc w:val="both"/>
              <w:rPr>
                <w:sz w:val="24"/>
                <w:szCs w:val="24"/>
              </w:rPr>
            </w:pPr>
            <w:r>
              <w:rPr>
                <w:color w:val="000000"/>
                <w:sz w:val="24"/>
                <w:szCs w:val="24"/>
              </w:rPr>
              <w:t>Раскройте 3-5 примеров показателей эффективности деятельности органов власти выбранной вами страны. Приведите несколько примеров мер по повышению эффективности и рентабельности в нашей стране.</w:t>
            </w:r>
          </w:p>
        </w:tc>
      </w:tr>
      <w:tr w:rsidR="000E4F1D" w14:paraId="08E7790D" w14:textId="77777777" w:rsidTr="000E4F1D">
        <w:trPr>
          <w:trHeight w:val="888"/>
        </w:trPr>
        <w:tc>
          <w:tcPr>
            <w:tcW w:w="2254" w:type="dxa"/>
            <w:vMerge w:val="restart"/>
            <w:tcBorders>
              <w:top w:val="single" w:sz="4" w:space="0" w:color="000000"/>
              <w:left w:val="single" w:sz="4" w:space="0" w:color="000000"/>
              <w:bottom w:val="single" w:sz="4" w:space="0" w:color="000000"/>
              <w:right w:val="single" w:sz="4" w:space="0" w:color="000000"/>
            </w:tcBorders>
          </w:tcPr>
          <w:p w14:paraId="78B8F92B" w14:textId="77777777" w:rsidR="000E4F1D" w:rsidRDefault="000E4F1D" w:rsidP="000E4F1D">
            <w:pPr>
              <w:rPr>
                <w:sz w:val="22"/>
                <w:szCs w:val="22"/>
                <w:highlight w:val="cyan"/>
              </w:rPr>
            </w:pPr>
            <w:r>
              <w:rPr>
                <w:b/>
                <w:sz w:val="24"/>
                <w:szCs w:val="24"/>
              </w:rPr>
              <w:t>ПКН-4.</w:t>
            </w:r>
            <w:r>
              <w:rPr>
                <w:sz w:val="24"/>
                <w:szCs w:val="24"/>
              </w:rPr>
              <w:t xml:space="preserve"> Способность обосновывать и принимать финансово-экономические и организационно-управленческие решения </w:t>
            </w:r>
            <w:r>
              <w:rPr>
                <w:sz w:val="24"/>
                <w:szCs w:val="24"/>
              </w:rPr>
              <w:lastRenderedPageBreak/>
              <w:t>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265" w:type="dxa"/>
            <w:tcBorders>
              <w:top w:val="single" w:sz="4" w:space="0" w:color="000000"/>
              <w:left w:val="single" w:sz="4" w:space="0" w:color="000000"/>
              <w:bottom w:val="single" w:sz="4" w:space="0" w:color="000000"/>
              <w:right w:val="single" w:sz="4" w:space="0" w:color="000000"/>
            </w:tcBorders>
          </w:tcPr>
          <w:p w14:paraId="6B3BD24A" w14:textId="77777777" w:rsidR="000E4F1D" w:rsidRDefault="000E4F1D" w:rsidP="000E4F1D">
            <w:pPr>
              <w:rPr>
                <w:sz w:val="24"/>
                <w:szCs w:val="24"/>
                <w:highlight w:val="cyan"/>
              </w:rPr>
            </w:pPr>
            <w:r>
              <w:rPr>
                <w:sz w:val="24"/>
                <w:szCs w:val="24"/>
              </w:rPr>
              <w:lastRenderedPageBreak/>
              <w:t xml:space="preserve">1.Предлагает эффективные решения проблем текущей деятельности финансовых органов, организаций, в том числе, финансово-кредитных на </w:t>
            </w:r>
            <w:r>
              <w:rPr>
                <w:sz w:val="24"/>
                <w:szCs w:val="24"/>
              </w:rPr>
              <w:lastRenderedPageBreak/>
              <w:t>основе результатов прикладных научных исследований в профессиональной сфере</w:t>
            </w:r>
          </w:p>
        </w:tc>
        <w:tc>
          <w:tcPr>
            <w:tcW w:w="3254" w:type="dxa"/>
            <w:tcBorders>
              <w:top w:val="single" w:sz="4" w:space="0" w:color="000000"/>
              <w:left w:val="single" w:sz="4" w:space="0" w:color="000000"/>
              <w:bottom w:val="single" w:sz="4" w:space="0" w:color="000000"/>
              <w:right w:val="single" w:sz="4" w:space="0" w:color="000000"/>
            </w:tcBorders>
          </w:tcPr>
          <w:p w14:paraId="70FF61D5" w14:textId="77777777" w:rsidR="000E4F1D" w:rsidRPr="00F80213" w:rsidRDefault="000E4F1D" w:rsidP="000E4F1D">
            <w:pPr>
              <w:tabs>
                <w:tab w:val="left" w:pos="540"/>
              </w:tabs>
              <w:jc w:val="both"/>
              <w:rPr>
                <w:sz w:val="24"/>
                <w:szCs w:val="24"/>
              </w:rPr>
            </w:pPr>
            <w:r w:rsidRPr="00F80213">
              <w:rPr>
                <w:b/>
                <w:i/>
                <w:iCs/>
                <w:sz w:val="24"/>
                <w:szCs w:val="24"/>
              </w:rPr>
              <w:lastRenderedPageBreak/>
              <w:t>Знать</w:t>
            </w:r>
            <w:r w:rsidRPr="00F80213">
              <w:rPr>
                <w:i/>
                <w:iCs/>
                <w:sz w:val="24"/>
                <w:szCs w:val="24"/>
              </w:rPr>
              <w:t xml:space="preserve"> </w:t>
            </w:r>
            <w:r w:rsidRPr="00F80213">
              <w:rPr>
                <w:sz w:val="24"/>
                <w:szCs w:val="24"/>
              </w:rPr>
              <w:t>состав проблем в деятельности финансовых органов и результаты научных исследований в области управления общественными финансами</w:t>
            </w:r>
          </w:p>
          <w:p w14:paraId="10591973" w14:textId="77777777" w:rsidR="000E4F1D" w:rsidRPr="00F80213" w:rsidRDefault="000E4F1D" w:rsidP="000E4F1D">
            <w:pPr>
              <w:jc w:val="both"/>
              <w:rPr>
                <w:sz w:val="22"/>
                <w:szCs w:val="22"/>
              </w:rPr>
            </w:pPr>
            <w:r w:rsidRPr="00F80213">
              <w:rPr>
                <w:b/>
                <w:i/>
                <w:iCs/>
                <w:sz w:val="24"/>
                <w:szCs w:val="24"/>
              </w:rPr>
              <w:t>Уметь</w:t>
            </w:r>
            <w:r w:rsidRPr="00F80213">
              <w:rPr>
                <w:i/>
                <w:iCs/>
                <w:sz w:val="24"/>
                <w:szCs w:val="24"/>
              </w:rPr>
              <w:t xml:space="preserve"> </w:t>
            </w:r>
            <w:r w:rsidRPr="00F80213">
              <w:rPr>
                <w:sz w:val="24"/>
                <w:szCs w:val="24"/>
              </w:rPr>
              <w:t>формулировать вари</w:t>
            </w:r>
            <w:r w:rsidRPr="00F80213">
              <w:rPr>
                <w:sz w:val="24"/>
                <w:szCs w:val="24"/>
              </w:rPr>
              <w:lastRenderedPageBreak/>
              <w:t>анты решения проблем в деятельности финансовых органов, используя при этом результаты научных исследований</w:t>
            </w:r>
          </w:p>
        </w:tc>
        <w:tc>
          <w:tcPr>
            <w:tcW w:w="6787" w:type="dxa"/>
            <w:tcBorders>
              <w:top w:val="single" w:sz="4" w:space="0" w:color="000000"/>
              <w:left w:val="single" w:sz="4" w:space="0" w:color="000000"/>
              <w:bottom w:val="single" w:sz="4" w:space="0" w:color="000000"/>
              <w:right w:val="single" w:sz="4" w:space="0" w:color="000000"/>
            </w:tcBorders>
          </w:tcPr>
          <w:p w14:paraId="45320800" w14:textId="77777777" w:rsidR="000E4F1D" w:rsidRDefault="000E4F1D" w:rsidP="000E4F1D">
            <w:pPr>
              <w:jc w:val="center"/>
              <w:rPr>
                <w:b/>
                <w:sz w:val="24"/>
                <w:szCs w:val="24"/>
              </w:rPr>
            </w:pPr>
            <w:r>
              <w:rPr>
                <w:b/>
                <w:sz w:val="24"/>
                <w:szCs w:val="24"/>
              </w:rPr>
              <w:lastRenderedPageBreak/>
              <w:t xml:space="preserve">Задание 1 </w:t>
            </w:r>
          </w:p>
          <w:p w14:paraId="2B69BCD2" w14:textId="77777777" w:rsidR="000E4F1D" w:rsidRDefault="000E4F1D" w:rsidP="000E4F1D">
            <w:pPr>
              <w:contextualSpacing/>
              <w:jc w:val="both"/>
              <w:rPr>
                <w:rFonts w:eastAsia="Calibri"/>
                <w:sz w:val="24"/>
                <w:szCs w:val="24"/>
                <w:lang w:eastAsia="en-US"/>
              </w:rPr>
            </w:pPr>
            <w:r>
              <w:rPr>
                <w:rFonts w:eastAsia="Calibri"/>
                <w:sz w:val="24"/>
                <w:szCs w:val="24"/>
                <w:lang w:eastAsia="en-US"/>
              </w:rPr>
              <w:t>Перед исследователем стоит задача выявить проблемы занятости населения в городе. Определите характеристики исследования в соответствии со следующим планом.</w:t>
            </w:r>
          </w:p>
          <w:p w14:paraId="127D8F72" w14:textId="77777777" w:rsidR="000E4F1D" w:rsidRDefault="000E4F1D" w:rsidP="000E4F1D">
            <w:pPr>
              <w:contextualSpacing/>
              <w:jc w:val="both"/>
              <w:rPr>
                <w:rFonts w:eastAsia="Calibri"/>
                <w:sz w:val="24"/>
                <w:szCs w:val="24"/>
                <w:lang w:eastAsia="en-US"/>
              </w:rPr>
            </w:pPr>
            <w:r>
              <w:rPr>
                <w:rFonts w:eastAsia="Calibri"/>
                <w:sz w:val="24"/>
                <w:szCs w:val="24"/>
                <w:lang w:eastAsia="en-US"/>
              </w:rPr>
              <w:t>1. Постановка проблемы.</w:t>
            </w:r>
          </w:p>
          <w:p w14:paraId="75F4C301" w14:textId="77777777" w:rsidR="000E4F1D" w:rsidRDefault="000E4F1D" w:rsidP="000E4F1D">
            <w:pPr>
              <w:contextualSpacing/>
              <w:jc w:val="both"/>
              <w:rPr>
                <w:rFonts w:eastAsia="Calibri"/>
                <w:sz w:val="24"/>
                <w:szCs w:val="24"/>
                <w:lang w:eastAsia="en-US"/>
              </w:rPr>
            </w:pPr>
            <w:r>
              <w:rPr>
                <w:rFonts w:eastAsia="Calibri"/>
                <w:sz w:val="24"/>
                <w:szCs w:val="24"/>
                <w:lang w:eastAsia="en-US"/>
              </w:rPr>
              <w:t>2. Формулировка проблемы.</w:t>
            </w:r>
          </w:p>
          <w:p w14:paraId="49E9FF37" w14:textId="77777777" w:rsidR="000E4F1D" w:rsidRDefault="000E4F1D" w:rsidP="000E4F1D">
            <w:pPr>
              <w:contextualSpacing/>
              <w:jc w:val="both"/>
              <w:rPr>
                <w:rFonts w:eastAsia="Calibri"/>
                <w:sz w:val="24"/>
                <w:szCs w:val="24"/>
                <w:lang w:eastAsia="en-US"/>
              </w:rPr>
            </w:pPr>
            <w:r>
              <w:rPr>
                <w:rFonts w:eastAsia="Calibri"/>
                <w:sz w:val="24"/>
                <w:szCs w:val="24"/>
                <w:lang w:eastAsia="en-US"/>
              </w:rPr>
              <w:t>3. Цель исследования.</w:t>
            </w:r>
          </w:p>
          <w:p w14:paraId="30F0B294" w14:textId="77777777" w:rsidR="000E4F1D" w:rsidRDefault="000E4F1D" w:rsidP="000E4F1D">
            <w:pPr>
              <w:contextualSpacing/>
              <w:jc w:val="both"/>
              <w:rPr>
                <w:rFonts w:eastAsia="Calibri"/>
                <w:sz w:val="24"/>
                <w:szCs w:val="24"/>
                <w:lang w:eastAsia="en-US"/>
              </w:rPr>
            </w:pPr>
            <w:r>
              <w:rPr>
                <w:rFonts w:eastAsia="Calibri"/>
                <w:sz w:val="24"/>
                <w:szCs w:val="24"/>
                <w:lang w:eastAsia="en-US"/>
              </w:rPr>
              <w:t xml:space="preserve">4. Задачи исследования. </w:t>
            </w:r>
          </w:p>
          <w:p w14:paraId="1CFFAA30" w14:textId="77777777" w:rsidR="000E4F1D" w:rsidRDefault="000E4F1D" w:rsidP="000E4F1D">
            <w:pPr>
              <w:contextualSpacing/>
              <w:jc w:val="both"/>
              <w:rPr>
                <w:rFonts w:eastAsia="Calibri"/>
                <w:sz w:val="24"/>
                <w:szCs w:val="24"/>
                <w:lang w:eastAsia="en-US"/>
              </w:rPr>
            </w:pPr>
            <w:r>
              <w:rPr>
                <w:rFonts w:eastAsia="Calibri"/>
                <w:sz w:val="24"/>
                <w:szCs w:val="24"/>
                <w:lang w:eastAsia="en-US"/>
              </w:rPr>
              <w:lastRenderedPageBreak/>
              <w:t>5. Объект исследования предмет исследования.</w:t>
            </w:r>
          </w:p>
          <w:p w14:paraId="1730C5C9" w14:textId="77777777" w:rsidR="000E4F1D" w:rsidRDefault="000E4F1D" w:rsidP="000E4F1D">
            <w:pPr>
              <w:contextualSpacing/>
              <w:jc w:val="both"/>
              <w:rPr>
                <w:rFonts w:eastAsia="Calibri"/>
                <w:sz w:val="24"/>
                <w:szCs w:val="24"/>
                <w:lang w:eastAsia="en-US"/>
              </w:rPr>
            </w:pPr>
            <w:r>
              <w:rPr>
                <w:rFonts w:eastAsia="Calibri"/>
                <w:sz w:val="24"/>
                <w:szCs w:val="24"/>
                <w:lang w:eastAsia="en-US"/>
              </w:rPr>
              <w:t xml:space="preserve">6. Гипотеза исследования. </w:t>
            </w:r>
          </w:p>
          <w:p w14:paraId="45207B66" w14:textId="77777777" w:rsidR="000E4F1D" w:rsidRDefault="000E4F1D" w:rsidP="000E4F1D">
            <w:pPr>
              <w:contextualSpacing/>
              <w:jc w:val="both"/>
              <w:rPr>
                <w:rFonts w:eastAsia="Calibri"/>
                <w:sz w:val="24"/>
                <w:szCs w:val="24"/>
                <w:lang w:eastAsia="en-US"/>
              </w:rPr>
            </w:pPr>
            <w:r>
              <w:rPr>
                <w:rFonts w:eastAsia="Calibri"/>
                <w:sz w:val="24"/>
                <w:szCs w:val="24"/>
                <w:lang w:eastAsia="en-US"/>
              </w:rPr>
              <w:t>7. Методологию и методы исследования.</w:t>
            </w:r>
          </w:p>
          <w:p w14:paraId="0A2AC78F" w14:textId="77777777" w:rsidR="000E4F1D" w:rsidRDefault="000E4F1D" w:rsidP="000E4F1D">
            <w:pPr>
              <w:contextualSpacing/>
              <w:jc w:val="both"/>
              <w:rPr>
                <w:rFonts w:eastAsia="Calibri"/>
                <w:sz w:val="24"/>
                <w:szCs w:val="24"/>
                <w:lang w:eastAsia="en-US"/>
              </w:rPr>
            </w:pPr>
            <w:r>
              <w:rPr>
                <w:rFonts w:eastAsia="Calibri"/>
                <w:sz w:val="24"/>
                <w:szCs w:val="24"/>
                <w:lang w:eastAsia="en-US"/>
              </w:rPr>
              <w:t xml:space="preserve">На основе статистических данных Рынок труда, занятость и заработная плата (rosstat.gov.ru), исследуйте вопросы трудовой занятости, визуализируйте материалы анализа, представьте выводы по приведенному исследованию. </w:t>
            </w:r>
          </w:p>
          <w:p w14:paraId="263661B6" w14:textId="77777777" w:rsidR="000E4F1D" w:rsidRDefault="000E4F1D" w:rsidP="000E4F1D">
            <w:pPr>
              <w:contextualSpacing/>
              <w:jc w:val="both"/>
              <w:rPr>
                <w:color w:val="000000"/>
                <w:sz w:val="24"/>
                <w:szCs w:val="24"/>
              </w:rPr>
            </w:pPr>
            <w:r>
              <w:rPr>
                <w:rFonts w:eastAsia="Calibri"/>
                <w:sz w:val="24"/>
                <w:szCs w:val="24"/>
                <w:lang w:eastAsia="en-US"/>
              </w:rPr>
              <w:t>Выполните</w:t>
            </w:r>
            <w:r>
              <w:rPr>
                <w:color w:val="000000"/>
                <w:sz w:val="24"/>
                <w:szCs w:val="24"/>
              </w:rPr>
              <w:t xml:space="preserve"> статистический анализ потребительского интереса на основе данных опроса мужчин и женщин, представленного преподавателем.</w:t>
            </w:r>
            <w:bookmarkStart w:id="14" w:name="_Hlk74304076"/>
            <w:bookmarkEnd w:id="14"/>
          </w:p>
          <w:p w14:paraId="0F4F55C4" w14:textId="77777777" w:rsidR="000E4F1D" w:rsidRDefault="000E4F1D" w:rsidP="000E4F1D">
            <w:pPr>
              <w:jc w:val="center"/>
              <w:rPr>
                <w:b/>
                <w:sz w:val="24"/>
                <w:szCs w:val="24"/>
              </w:rPr>
            </w:pPr>
            <w:r>
              <w:rPr>
                <w:b/>
                <w:sz w:val="24"/>
                <w:szCs w:val="24"/>
              </w:rPr>
              <w:t>Задание 2</w:t>
            </w:r>
          </w:p>
          <w:p w14:paraId="719A0117" w14:textId="77777777" w:rsidR="000E4F1D" w:rsidRDefault="000E4F1D" w:rsidP="000E4F1D">
            <w:pPr>
              <w:contextualSpacing/>
              <w:jc w:val="both"/>
              <w:rPr>
                <w:sz w:val="24"/>
                <w:szCs w:val="24"/>
              </w:rPr>
            </w:pPr>
            <w:r>
              <w:rPr>
                <w:sz w:val="24"/>
                <w:szCs w:val="24"/>
              </w:rPr>
              <w:t>По представленным преподавателем или самостоятельно найденным бюджетным и долговым параметрам конкретного субъекта РФ и его отчетности по исполнению его бюджета за 3 отчетных периода провести оценку следующих его показателей:</w:t>
            </w:r>
          </w:p>
          <w:p w14:paraId="3C28B4BC" w14:textId="77777777" w:rsidR="000E4F1D" w:rsidRDefault="000E4F1D" w:rsidP="000E4F1D">
            <w:pPr>
              <w:contextualSpacing/>
              <w:jc w:val="both"/>
              <w:rPr>
                <w:sz w:val="24"/>
                <w:szCs w:val="24"/>
              </w:rPr>
            </w:pPr>
            <w:r>
              <w:rPr>
                <w:sz w:val="24"/>
                <w:szCs w:val="24"/>
              </w:rPr>
              <w:t>1. Показатели бюджетной сбалансированности;</w:t>
            </w:r>
          </w:p>
          <w:p w14:paraId="00AA6100" w14:textId="77777777" w:rsidR="000E4F1D" w:rsidRDefault="000E4F1D" w:rsidP="000E4F1D">
            <w:pPr>
              <w:contextualSpacing/>
              <w:jc w:val="both"/>
              <w:rPr>
                <w:sz w:val="24"/>
                <w:szCs w:val="24"/>
              </w:rPr>
            </w:pPr>
            <w:r>
              <w:rPr>
                <w:sz w:val="24"/>
                <w:szCs w:val="24"/>
              </w:rPr>
              <w:t>2. Показатели межбюджетной зависимости;</w:t>
            </w:r>
          </w:p>
          <w:p w14:paraId="2357E22B" w14:textId="77777777" w:rsidR="000E4F1D" w:rsidRDefault="000E4F1D" w:rsidP="000E4F1D">
            <w:pPr>
              <w:contextualSpacing/>
              <w:jc w:val="both"/>
              <w:rPr>
                <w:sz w:val="24"/>
                <w:szCs w:val="24"/>
              </w:rPr>
            </w:pPr>
            <w:r>
              <w:rPr>
                <w:sz w:val="24"/>
                <w:szCs w:val="24"/>
              </w:rPr>
              <w:t>3. Показатели долговой устойчивости в соответствие с критериями Бюджетного кодекса РФ.</w:t>
            </w:r>
          </w:p>
          <w:p w14:paraId="7D8C42B1" w14:textId="77777777" w:rsidR="000E4F1D" w:rsidRDefault="000E4F1D" w:rsidP="000E4F1D">
            <w:pPr>
              <w:rPr>
                <w:sz w:val="24"/>
                <w:szCs w:val="24"/>
              </w:rPr>
            </w:pPr>
            <w:r>
              <w:rPr>
                <w:sz w:val="24"/>
                <w:szCs w:val="24"/>
              </w:rPr>
              <w:t>Сделать вывод и дать рекомендации по решению проблемных вопросов.</w:t>
            </w:r>
          </w:p>
        </w:tc>
      </w:tr>
      <w:tr w:rsidR="000E4F1D" w14:paraId="15EB4E61" w14:textId="77777777" w:rsidTr="000E4F1D">
        <w:trPr>
          <w:trHeight w:val="528"/>
        </w:trPr>
        <w:tc>
          <w:tcPr>
            <w:tcW w:w="2254" w:type="dxa"/>
            <w:vMerge/>
            <w:tcBorders>
              <w:top w:val="single" w:sz="4" w:space="0" w:color="000000"/>
              <w:left w:val="single" w:sz="4" w:space="0" w:color="000000"/>
              <w:bottom w:val="single" w:sz="4" w:space="0" w:color="000000"/>
              <w:right w:val="single" w:sz="4" w:space="0" w:color="000000"/>
            </w:tcBorders>
          </w:tcPr>
          <w:p w14:paraId="331BA371" w14:textId="77777777" w:rsidR="000E4F1D" w:rsidRDefault="000E4F1D" w:rsidP="000E4F1D">
            <w:pPr>
              <w:jc w:val="both"/>
              <w:rPr>
                <w:sz w:val="22"/>
                <w:szCs w:val="22"/>
                <w:highlight w:val="cyan"/>
              </w:rPr>
            </w:pPr>
          </w:p>
        </w:tc>
        <w:tc>
          <w:tcPr>
            <w:tcW w:w="2265" w:type="dxa"/>
            <w:tcBorders>
              <w:top w:val="single" w:sz="4" w:space="0" w:color="000000"/>
              <w:left w:val="single" w:sz="4" w:space="0" w:color="000000"/>
              <w:bottom w:val="single" w:sz="4" w:space="0" w:color="000000"/>
              <w:right w:val="single" w:sz="4" w:space="0" w:color="000000"/>
            </w:tcBorders>
          </w:tcPr>
          <w:p w14:paraId="4659F6F9" w14:textId="77777777" w:rsidR="000E4F1D" w:rsidRDefault="000E4F1D" w:rsidP="000E4F1D">
            <w:pPr>
              <w:rPr>
                <w:sz w:val="24"/>
                <w:szCs w:val="24"/>
                <w:highlight w:val="cyan"/>
              </w:rPr>
            </w:pPr>
            <w:r>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w:t>
            </w:r>
            <w:r>
              <w:rPr>
                <w:sz w:val="24"/>
                <w:szCs w:val="24"/>
              </w:rPr>
              <w:lastRenderedPageBreak/>
              <w:t>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254" w:type="dxa"/>
            <w:tcBorders>
              <w:top w:val="single" w:sz="4" w:space="0" w:color="000000"/>
              <w:left w:val="single" w:sz="4" w:space="0" w:color="000000"/>
              <w:bottom w:val="single" w:sz="4" w:space="0" w:color="000000"/>
              <w:right w:val="single" w:sz="4" w:space="0" w:color="000000"/>
            </w:tcBorders>
          </w:tcPr>
          <w:p w14:paraId="04648EE5" w14:textId="77777777" w:rsidR="000E4F1D" w:rsidRDefault="000E4F1D" w:rsidP="000E4F1D">
            <w:pPr>
              <w:tabs>
                <w:tab w:val="left" w:pos="540"/>
              </w:tabs>
              <w:jc w:val="both"/>
              <w:rPr>
                <w:sz w:val="24"/>
                <w:szCs w:val="24"/>
              </w:rPr>
            </w:pPr>
            <w:r>
              <w:rPr>
                <w:b/>
                <w:i/>
                <w:iCs/>
                <w:sz w:val="24"/>
                <w:szCs w:val="24"/>
              </w:rPr>
              <w:lastRenderedPageBreak/>
              <w:t>Знать</w:t>
            </w:r>
            <w:r>
              <w:rPr>
                <w:b/>
                <w:sz w:val="24"/>
                <w:szCs w:val="24"/>
              </w:rPr>
              <w:t xml:space="preserve"> </w:t>
            </w:r>
            <w:r>
              <w:rPr>
                <w:sz w:val="24"/>
                <w:szCs w:val="24"/>
              </w:rPr>
              <w:t>основные стратегии развития публично-правовых обоснований и основные методы их финансового обеспечения</w:t>
            </w:r>
          </w:p>
          <w:p w14:paraId="20CA91E7" w14:textId="77777777" w:rsidR="000E4F1D" w:rsidRDefault="000E4F1D" w:rsidP="000E4F1D">
            <w:pPr>
              <w:jc w:val="both"/>
              <w:rPr>
                <w:i/>
                <w:iCs/>
                <w:sz w:val="24"/>
                <w:szCs w:val="24"/>
              </w:rPr>
            </w:pPr>
            <w:r>
              <w:rPr>
                <w:b/>
                <w:i/>
                <w:iCs/>
                <w:sz w:val="24"/>
                <w:szCs w:val="24"/>
              </w:rPr>
              <w:t>Уметь</w:t>
            </w:r>
            <w:r>
              <w:rPr>
                <w:b/>
                <w:sz w:val="24"/>
                <w:szCs w:val="24"/>
              </w:rPr>
              <w:t xml:space="preserve"> </w:t>
            </w:r>
            <w:r>
              <w:rPr>
                <w:sz w:val="24"/>
                <w:szCs w:val="24"/>
              </w:rPr>
              <w:t>формировать основные положения стратегий развития публично-правовых образований и предлагать финансовые решения по обеспечению такого развития</w:t>
            </w:r>
          </w:p>
        </w:tc>
        <w:tc>
          <w:tcPr>
            <w:tcW w:w="6787" w:type="dxa"/>
            <w:tcBorders>
              <w:top w:val="single" w:sz="4" w:space="0" w:color="000000"/>
              <w:left w:val="single" w:sz="4" w:space="0" w:color="000000"/>
              <w:bottom w:val="single" w:sz="4" w:space="0" w:color="000000"/>
              <w:right w:val="single" w:sz="4" w:space="0" w:color="000000"/>
            </w:tcBorders>
          </w:tcPr>
          <w:p w14:paraId="164C12ED" w14:textId="77777777" w:rsidR="000E4F1D" w:rsidRDefault="000E4F1D" w:rsidP="000E4F1D">
            <w:pPr>
              <w:jc w:val="center"/>
              <w:rPr>
                <w:b/>
                <w:sz w:val="24"/>
                <w:szCs w:val="24"/>
              </w:rPr>
            </w:pPr>
            <w:r>
              <w:rPr>
                <w:b/>
                <w:sz w:val="24"/>
                <w:szCs w:val="24"/>
              </w:rPr>
              <w:t>Задание 1</w:t>
            </w:r>
          </w:p>
          <w:p w14:paraId="7F7ED6ED" w14:textId="77777777" w:rsidR="000E4F1D" w:rsidRDefault="000E4F1D" w:rsidP="000E4F1D">
            <w:pPr>
              <w:jc w:val="both"/>
              <w:rPr>
                <w:sz w:val="24"/>
                <w:szCs w:val="24"/>
              </w:rPr>
            </w:pPr>
            <w:r>
              <w:rPr>
                <w:sz w:val="24"/>
                <w:szCs w:val="24"/>
              </w:rPr>
              <w:t xml:space="preserve">При значительном многообразии подходов и критериев оценки эффективности развития регионов важнейшим является уровень жизни человека. Данный показатель является интегрированным, включающим оценку улучшения условий жизни человека, повышения качества жизни населения конкретных территорий, характеристику общей социальной ситуации и ряд других показателей. </w:t>
            </w:r>
          </w:p>
          <w:p w14:paraId="40083137" w14:textId="77777777" w:rsidR="000E4F1D" w:rsidRDefault="000E4F1D" w:rsidP="000E4F1D">
            <w:pPr>
              <w:jc w:val="both"/>
              <w:rPr>
                <w:sz w:val="24"/>
                <w:szCs w:val="24"/>
              </w:rPr>
            </w:pPr>
            <w:r>
              <w:rPr>
                <w:sz w:val="24"/>
                <w:szCs w:val="24"/>
              </w:rPr>
              <w:t>Вопросы для дискуссии:</w:t>
            </w:r>
          </w:p>
          <w:p w14:paraId="1554F335" w14:textId="77777777" w:rsidR="000E4F1D" w:rsidRDefault="000E4F1D" w:rsidP="000E4F1D">
            <w:pPr>
              <w:pStyle w:val="af4"/>
              <w:numPr>
                <w:ilvl w:val="0"/>
                <w:numId w:val="2"/>
              </w:numPr>
              <w:jc w:val="both"/>
              <w:rPr>
                <w:sz w:val="24"/>
                <w:szCs w:val="24"/>
              </w:rPr>
            </w:pPr>
            <w:r>
              <w:rPr>
                <w:sz w:val="24"/>
                <w:szCs w:val="24"/>
              </w:rPr>
              <w:t>Ознакомьтесь с содержанием статей:</w:t>
            </w:r>
          </w:p>
          <w:p w14:paraId="77030521" w14:textId="77777777" w:rsidR="000E4F1D" w:rsidRDefault="000E4F1D" w:rsidP="000E4F1D">
            <w:pPr>
              <w:jc w:val="both"/>
              <w:rPr>
                <w:sz w:val="24"/>
                <w:szCs w:val="24"/>
              </w:rPr>
            </w:pPr>
            <w:proofErr w:type="spellStart"/>
            <w:r>
              <w:rPr>
                <w:sz w:val="24"/>
                <w:szCs w:val="24"/>
              </w:rPr>
              <w:t>Хащенко</w:t>
            </w:r>
            <w:proofErr w:type="spellEnd"/>
            <w:r>
              <w:rPr>
                <w:sz w:val="24"/>
                <w:szCs w:val="24"/>
              </w:rPr>
              <w:t xml:space="preserve"> Н. Н., Панова Е. М. Субъективные оценки здоровья и экологических условий жизни: временные сравнения // Вестник УРАО. 2018. №5. С.59-68.</w:t>
            </w:r>
          </w:p>
          <w:p w14:paraId="49E8AAC4" w14:textId="77777777" w:rsidR="000E4F1D" w:rsidRDefault="003D57C9" w:rsidP="000E4F1D">
            <w:pPr>
              <w:jc w:val="both"/>
              <w:rPr>
                <w:sz w:val="24"/>
                <w:szCs w:val="24"/>
              </w:rPr>
            </w:pPr>
            <w:r>
              <w:rPr>
                <w:sz w:val="24"/>
                <w:szCs w:val="24"/>
              </w:rPr>
              <w:lastRenderedPageBreak/>
              <w:t>Лисова Е.В. У</w:t>
            </w:r>
            <w:r w:rsidR="000E4F1D">
              <w:rPr>
                <w:sz w:val="24"/>
                <w:szCs w:val="24"/>
              </w:rPr>
              <w:t>ровень жизни населения в качестве оценки социального развития регионов РФ // МНИЖ. 2021. №3-2 (105). С.145-148.</w:t>
            </w:r>
          </w:p>
          <w:p w14:paraId="7DEBEAB4" w14:textId="77777777" w:rsidR="000E4F1D" w:rsidRDefault="000E4F1D" w:rsidP="000E4F1D">
            <w:pPr>
              <w:pStyle w:val="af4"/>
              <w:numPr>
                <w:ilvl w:val="0"/>
                <w:numId w:val="2"/>
              </w:numPr>
              <w:ind w:left="0" w:firstLine="425"/>
              <w:jc w:val="both"/>
              <w:rPr>
                <w:sz w:val="24"/>
                <w:szCs w:val="24"/>
              </w:rPr>
            </w:pPr>
            <w:r>
              <w:rPr>
                <w:sz w:val="24"/>
                <w:szCs w:val="24"/>
              </w:rPr>
              <w:t xml:space="preserve">Выявите рекомендованные авторами критерии оценки качества жизни населения в регионах. </w:t>
            </w:r>
          </w:p>
          <w:p w14:paraId="5E9802DC" w14:textId="77777777" w:rsidR="000E4F1D" w:rsidRDefault="000E4F1D" w:rsidP="000E4F1D">
            <w:pPr>
              <w:pStyle w:val="af4"/>
              <w:numPr>
                <w:ilvl w:val="0"/>
                <w:numId w:val="2"/>
              </w:numPr>
              <w:ind w:left="0" w:firstLine="425"/>
              <w:jc w:val="both"/>
              <w:rPr>
                <w:sz w:val="24"/>
                <w:szCs w:val="24"/>
              </w:rPr>
            </w:pPr>
            <w:r>
              <w:rPr>
                <w:sz w:val="24"/>
                <w:szCs w:val="24"/>
              </w:rPr>
              <w:t xml:space="preserve">Какие показатели вы бы рекомендовали для формирования индекса «Качество жизни» в мегаполисе. </w:t>
            </w:r>
          </w:p>
          <w:p w14:paraId="08B29B5A" w14:textId="77777777" w:rsidR="000E4F1D" w:rsidRDefault="000E4F1D" w:rsidP="000E4F1D">
            <w:pPr>
              <w:pStyle w:val="af4"/>
              <w:numPr>
                <w:ilvl w:val="0"/>
                <w:numId w:val="2"/>
              </w:numPr>
              <w:ind w:left="0" w:firstLine="425"/>
              <w:jc w:val="both"/>
              <w:rPr>
                <w:sz w:val="24"/>
                <w:szCs w:val="24"/>
              </w:rPr>
            </w:pPr>
            <w:r>
              <w:rPr>
                <w:sz w:val="24"/>
                <w:szCs w:val="24"/>
              </w:rPr>
              <w:t>Какие подходы к формированию интегрального показателя вам известны? Назовите их достоинства и недостатки.</w:t>
            </w:r>
            <w:bookmarkStart w:id="15" w:name="_Hlk74304495"/>
            <w:bookmarkEnd w:id="15"/>
          </w:p>
          <w:p w14:paraId="46FE6E9D" w14:textId="77777777" w:rsidR="000E4F1D" w:rsidRDefault="000E4F1D" w:rsidP="000E4F1D">
            <w:pPr>
              <w:pStyle w:val="af4"/>
              <w:numPr>
                <w:ilvl w:val="0"/>
                <w:numId w:val="2"/>
              </w:numPr>
              <w:ind w:left="0" w:firstLine="425"/>
              <w:jc w:val="both"/>
              <w:rPr>
                <w:sz w:val="24"/>
                <w:szCs w:val="24"/>
              </w:rPr>
            </w:pPr>
            <w:r>
              <w:rPr>
                <w:sz w:val="24"/>
                <w:szCs w:val="24"/>
              </w:rPr>
              <w:t xml:space="preserve">Разработайте индекс оценки качества жизни. Выполните проверку расчетов на основе статистических данных, полученных из достоверных источников. </w:t>
            </w:r>
          </w:p>
          <w:p w14:paraId="29E6493D" w14:textId="77777777" w:rsidR="000E4F1D" w:rsidRDefault="000E4F1D" w:rsidP="000E4F1D">
            <w:pPr>
              <w:jc w:val="center"/>
              <w:rPr>
                <w:b/>
                <w:sz w:val="24"/>
                <w:szCs w:val="24"/>
              </w:rPr>
            </w:pPr>
            <w:r>
              <w:rPr>
                <w:b/>
                <w:sz w:val="24"/>
                <w:szCs w:val="24"/>
              </w:rPr>
              <w:t>Задание 2</w:t>
            </w:r>
          </w:p>
          <w:p w14:paraId="02947897" w14:textId="77777777" w:rsidR="000E4F1D" w:rsidRDefault="000E4F1D" w:rsidP="000E4F1D">
            <w:pPr>
              <w:jc w:val="both"/>
              <w:rPr>
                <w:sz w:val="24"/>
                <w:szCs w:val="24"/>
              </w:rPr>
            </w:pPr>
            <w:r>
              <w:rPr>
                <w:sz w:val="24"/>
                <w:szCs w:val="24"/>
              </w:rPr>
              <w:t>Расходная часть бюджета муниципального района должна составить 5000 млн. руб., в том числе на реализацию переданных государством полномочий - 2000 млн. руб. Переданные государственные полномочия в полном объеме покрываются выделенными из регионального бюджета субсидиями. Законодательно закрепленные источники (за исключением НДФЛ) поступлений составляют:</w:t>
            </w:r>
          </w:p>
          <w:p w14:paraId="14E2DAA7" w14:textId="77777777" w:rsidR="000E4F1D" w:rsidRDefault="000E4F1D" w:rsidP="000E4F1D">
            <w:pPr>
              <w:jc w:val="both"/>
              <w:rPr>
                <w:sz w:val="24"/>
                <w:szCs w:val="24"/>
              </w:rPr>
            </w:pPr>
            <w:r>
              <w:rPr>
                <w:sz w:val="24"/>
                <w:szCs w:val="24"/>
              </w:rPr>
              <w:t>-налоговые доходы - 1600 млн. руб.;</w:t>
            </w:r>
          </w:p>
          <w:p w14:paraId="5DEAE913" w14:textId="77777777" w:rsidR="000E4F1D" w:rsidRDefault="000E4F1D" w:rsidP="000E4F1D">
            <w:pPr>
              <w:jc w:val="both"/>
              <w:rPr>
                <w:sz w:val="24"/>
                <w:szCs w:val="24"/>
              </w:rPr>
            </w:pPr>
            <w:r>
              <w:rPr>
                <w:sz w:val="24"/>
                <w:szCs w:val="24"/>
              </w:rPr>
              <w:t>-неналоговые доходы - 500 млн. руб.</w:t>
            </w:r>
          </w:p>
          <w:p w14:paraId="17FC556C" w14:textId="77777777" w:rsidR="000E4F1D" w:rsidRDefault="000E4F1D" w:rsidP="000E4F1D">
            <w:pPr>
              <w:jc w:val="both"/>
              <w:rPr>
                <w:sz w:val="24"/>
                <w:szCs w:val="24"/>
              </w:rPr>
            </w:pPr>
            <w:r>
              <w:rPr>
                <w:sz w:val="24"/>
                <w:szCs w:val="24"/>
              </w:rPr>
              <w:t>Контингент НДФЛ поселений, находящихся на территории района, составляет:</w:t>
            </w:r>
          </w:p>
          <w:p w14:paraId="4665C9B4" w14:textId="77777777" w:rsidR="000E4F1D" w:rsidRDefault="000E4F1D" w:rsidP="000E4F1D">
            <w:pPr>
              <w:jc w:val="both"/>
              <w:rPr>
                <w:sz w:val="24"/>
                <w:szCs w:val="24"/>
              </w:rPr>
            </w:pPr>
            <w:r>
              <w:rPr>
                <w:sz w:val="24"/>
                <w:szCs w:val="24"/>
              </w:rPr>
              <w:t>-по городским поселениям – 8000 млн. руб.;</w:t>
            </w:r>
          </w:p>
          <w:p w14:paraId="49F7E471" w14:textId="77777777" w:rsidR="000E4F1D" w:rsidRDefault="000E4F1D" w:rsidP="000E4F1D">
            <w:pPr>
              <w:jc w:val="both"/>
              <w:rPr>
                <w:sz w:val="24"/>
                <w:szCs w:val="24"/>
              </w:rPr>
            </w:pPr>
            <w:r>
              <w:rPr>
                <w:sz w:val="24"/>
                <w:szCs w:val="24"/>
              </w:rPr>
              <w:t xml:space="preserve">- по сельским поселениям – 2000 млн. руб. </w:t>
            </w:r>
          </w:p>
          <w:p w14:paraId="4603AC06" w14:textId="77777777" w:rsidR="000E4F1D" w:rsidRDefault="000E4F1D" w:rsidP="000E4F1D">
            <w:pPr>
              <w:jc w:val="both"/>
              <w:rPr>
                <w:sz w:val="24"/>
                <w:szCs w:val="24"/>
              </w:rPr>
            </w:pPr>
            <w:r>
              <w:rPr>
                <w:sz w:val="24"/>
                <w:szCs w:val="24"/>
              </w:rPr>
              <w:t>Вопрос: каким образом сформировать бездефицитный бюджет если учесть, что его балансировка осуществляется только за счет установления дополнительного норматива от НДФЛ, если отчисления от НДФЛ по городским поселениям предусматриваются 5% от контингента; отчисления от НДФЛ по сельским поселениям - 13% от контингента.</w:t>
            </w:r>
          </w:p>
        </w:tc>
      </w:tr>
    </w:tbl>
    <w:p w14:paraId="7F2A9DCD" w14:textId="77777777" w:rsidR="009B7755" w:rsidRDefault="009B7755">
      <w:pPr>
        <w:sectPr w:rsidR="009B7755">
          <w:headerReference w:type="default" r:id="rId13"/>
          <w:footerReference w:type="default" r:id="rId14"/>
          <w:footerReference w:type="first" r:id="rId15"/>
          <w:pgSz w:w="16838" w:h="11906" w:orient="landscape"/>
          <w:pgMar w:top="1134" w:right="1134" w:bottom="766" w:left="1134" w:header="709" w:footer="709" w:gutter="0"/>
          <w:cols w:space="720"/>
          <w:formProt w:val="0"/>
          <w:titlePg/>
          <w:docGrid w:linePitch="360" w:charSpace="24576"/>
        </w:sectPr>
      </w:pPr>
    </w:p>
    <w:p w14:paraId="20F4B504" w14:textId="77777777" w:rsidR="009B7755" w:rsidRDefault="00245035">
      <w:pPr>
        <w:ind w:firstLine="709"/>
        <w:jc w:val="center"/>
        <w:rPr>
          <w:b/>
          <w:bCs/>
          <w:sz w:val="28"/>
          <w:szCs w:val="28"/>
        </w:rPr>
      </w:pPr>
      <w:r w:rsidRPr="0014184A">
        <w:rPr>
          <w:b/>
          <w:bCs/>
          <w:sz w:val="28"/>
          <w:szCs w:val="28"/>
        </w:rPr>
        <w:lastRenderedPageBreak/>
        <w:t>Перечень вопросов для подготовки к экзамену (семестр 5)</w:t>
      </w:r>
    </w:p>
    <w:p w14:paraId="66D11186" w14:textId="77777777" w:rsidR="009B7755" w:rsidRDefault="009B7755">
      <w:pPr>
        <w:spacing w:line="360" w:lineRule="auto"/>
        <w:ind w:firstLine="709"/>
        <w:jc w:val="center"/>
        <w:rPr>
          <w:bCs/>
          <w:iCs/>
          <w:sz w:val="28"/>
          <w:szCs w:val="28"/>
        </w:rPr>
      </w:pPr>
    </w:p>
    <w:p w14:paraId="7D9A2EEC"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Теории современного финансового менеджмента.</w:t>
      </w:r>
    </w:p>
    <w:p w14:paraId="1F070D7F"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Задачи финансового менеджмента в коммерческом и государственном секторе. </w:t>
      </w:r>
    </w:p>
    <w:p w14:paraId="6C9D7B0E"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Сущность, виды, структура и направления финансового анализа в сфере общественных финансов.</w:t>
      </w:r>
    </w:p>
    <w:p w14:paraId="7086B195"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Особенности разграничения доходов между уровнями бюджетной системы Российской Федерации.</w:t>
      </w:r>
    </w:p>
    <w:p w14:paraId="7A5797BD"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Разграничение расходных полномочий между уровнями бюджетной системы Российской Федерации.</w:t>
      </w:r>
    </w:p>
    <w:p w14:paraId="0D651C2F"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Регулирование дефицита бюджета и источники его финансирования. </w:t>
      </w:r>
    </w:p>
    <w:p w14:paraId="7AF6E78D"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Сущность, принципы и задачи финансового менеджмента. </w:t>
      </w:r>
    </w:p>
    <w:p w14:paraId="6D1DFA11"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Принципы эффективного управления финансовой деятельностью. </w:t>
      </w:r>
    </w:p>
    <w:p w14:paraId="320F431B"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Основные функции и механизм финансового менеджмента. </w:t>
      </w:r>
    </w:p>
    <w:p w14:paraId="0E8E3010"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Информационное обеспечение и базовые концепции финансового менеджмента. </w:t>
      </w:r>
    </w:p>
    <w:p w14:paraId="7FD693B3"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Значение финансового менеджмента в экономике.</w:t>
      </w:r>
    </w:p>
    <w:p w14:paraId="65ED3B94"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Формирование системы финансовой информации в государственном секторе.</w:t>
      </w:r>
    </w:p>
    <w:p w14:paraId="591378DA"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Принципы построения бюджетной системы.</w:t>
      </w:r>
    </w:p>
    <w:p w14:paraId="5B102619"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Доходы бюджетов. Разграничение доходов между уровнями бюджетной системы РФ.</w:t>
      </w:r>
    </w:p>
    <w:p w14:paraId="1592844C"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Расходы бюджетов. Разграничение расходных полномочий между уровнями бюджетной системы РФ.</w:t>
      </w:r>
    </w:p>
    <w:p w14:paraId="30EA0AB6"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Сбалансированность бюджетов. Сущность, причины, функции и виды бюджетного дефициты.</w:t>
      </w:r>
    </w:p>
    <w:p w14:paraId="1DA9BD50"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Регулирование дефицита бюджета и источники его финансирования.</w:t>
      </w:r>
    </w:p>
    <w:p w14:paraId="13D06DB2"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Профицит бюджета и порядок его использования.</w:t>
      </w:r>
    </w:p>
    <w:p w14:paraId="3E0D1204"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Структура государственного (муниципального) долга, виды и срочность долговых обязательств.</w:t>
      </w:r>
    </w:p>
    <w:p w14:paraId="167900D1"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lastRenderedPageBreak/>
        <w:t xml:space="preserve">Бюджетный федерализм и межбюджетные отношения. Методы межбюджетного выравнивания. </w:t>
      </w:r>
    </w:p>
    <w:p w14:paraId="3B2111D7"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Межбюджетные трансферты, формы и условия их предоставления.</w:t>
      </w:r>
    </w:p>
    <w:p w14:paraId="7EB63C9E"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Сущность и порядок формирования государственных социальных внебюджетных фондов.</w:t>
      </w:r>
    </w:p>
    <w:p w14:paraId="30407F99"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Цели государственных заимствований. Ограничения государственных заимствований.</w:t>
      </w:r>
    </w:p>
    <w:p w14:paraId="356BD059"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Финансовое обеспечение государственных обязательств, необеспеченные государственные обязательства.</w:t>
      </w:r>
    </w:p>
    <w:p w14:paraId="0424AFEA"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Классификация государственного долга. Долгосрочные источники финансирования государственного долга. </w:t>
      </w:r>
    </w:p>
    <w:p w14:paraId="0E7D65B9" w14:textId="77777777" w:rsidR="009B7755" w:rsidRDefault="00245035">
      <w:pPr>
        <w:pStyle w:val="af4"/>
        <w:widowControl/>
        <w:numPr>
          <w:ilvl w:val="0"/>
          <w:numId w:val="4"/>
        </w:numPr>
        <w:spacing w:line="360" w:lineRule="auto"/>
        <w:ind w:left="0" w:firstLine="0"/>
        <w:jc w:val="both"/>
        <w:rPr>
          <w:bCs/>
          <w:sz w:val="28"/>
          <w:szCs w:val="28"/>
        </w:rPr>
      </w:pPr>
      <w:r>
        <w:rPr>
          <w:bCs/>
          <w:sz w:val="28"/>
          <w:szCs w:val="28"/>
        </w:rPr>
        <w:t xml:space="preserve">Понятие бюджетного процесса, состав и полномочия его участников. Стадии бюджетного процесса. </w:t>
      </w:r>
    </w:p>
    <w:p w14:paraId="7BB42925" w14:textId="77777777" w:rsidR="00C92C99" w:rsidRDefault="00C92C99" w:rsidP="00C92C99">
      <w:pPr>
        <w:pStyle w:val="af4"/>
        <w:widowControl/>
        <w:spacing w:line="360" w:lineRule="auto"/>
        <w:ind w:left="0"/>
        <w:jc w:val="both"/>
        <w:rPr>
          <w:bCs/>
          <w:sz w:val="28"/>
          <w:szCs w:val="28"/>
        </w:rPr>
      </w:pPr>
    </w:p>
    <w:p w14:paraId="499B6075" w14:textId="77777777" w:rsidR="0014184A" w:rsidRDefault="0014184A" w:rsidP="0014184A">
      <w:pPr>
        <w:spacing w:line="360" w:lineRule="auto"/>
        <w:ind w:left="360"/>
        <w:jc w:val="center"/>
        <w:rPr>
          <w:b/>
          <w:bCs/>
          <w:sz w:val="28"/>
          <w:szCs w:val="28"/>
        </w:rPr>
      </w:pPr>
      <w:r w:rsidRPr="0014184A">
        <w:rPr>
          <w:b/>
          <w:bCs/>
          <w:sz w:val="28"/>
          <w:szCs w:val="28"/>
        </w:rPr>
        <w:t>Перечень вопросов для подготовки к экзамену (семестр 6)</w:t>
      </w:r>
    </w:p>
    <w:p w14:paraId="68D0579F" w14:textId="77777777" w:rsidR="00C92C99" w:rsidRPr="00C92C99" w:rsidRDefault="00C92C99" w:rsidP="0014184A">
      <w:pPr>
        <w:spacing w:line="360" w:lineRule="auto"/>
        <w:ind w:left="360"/>
        <w:jc w:val="center"/>
        <w:rPr>
          <w:bCs/>
          <w:sz w:val="28"/>
          <w:szCs w:val="28"/>
        </w:rPr>
      </w:pPr>
    </w:p>
    <w:p w14:paraId="1BBE56EA"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Бюджет как и</w:t>
      </w:r>
      <w:r w:rsidR="00E12A1C">
        <w:rPr>
          <w:bCs/>
          <w:sz w:val="28"/>
          <w:szCs w:val="28"/>
        </w:rPr>
        <w:t>нструмент финансового контроля.</w:t>
      </w:r>
    </w:p>
    <w:p w14:paraId="701914EA"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 xml:space="preserve">Бюджет как инструмент прогнозирования. </w:t>
      </w:r>
    </w:p>
    <w:p w14:paraId="0D4440E8"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 xml:space="preserve">Распорядители бюджетных средств. Контроль при распределении бюджетных средств. </w:t>
      </w:r>
    </w:p>
    <w:p w14:paraId="0E7ACD57"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 xml:space="preserve">Бухгалтерский учет организаций государственного сектора. Цели бухгалтерского учета в государственном секторе. </w:t>
      </w:r>
    </w:p>
    <w:p w14:paraId="182439E8"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Финансовый и управленческий учет в бюджетной сфере.</w:t>
      </w:r>
    </w:p>
    <w:p w14:paraId="40CE2EB5" w14:textId="77777777" w:rsidR="007E31F9" w:rsidRPr="00152985" w:rsidRDefault="007E31F9" w:rsidP="007E31F9">
      <w:pPr>
        <w:pStyle w:val="af4"/>
        <w:widowControl/>
        <w:numPr>
          <w:ilvl w:val="0"/>
          <w:numId w:val="7"/>
        </w:numPr>
        <w:spacing w:line="360" w:lineRule="auto"/>
        <w:ind w:left="0" w:firstLine="0"/>
        <w:jc w:val="both"/>
        <w:rPr>
          <w:bCs/>
          <w:sz w:val="28"/>
          <w:szCs w:val="28"/>
        </w:rPr>
      </w:pPr>
      <w:r w:rsidRPr="00152985">
        <w:rPr>
          <w:bCs/>
          <w:sz w:val="28"/>
          <w:szCs w:val="28"/>
        </w:rPr>
        <w:t xml:space="preserve">Бюджетная отчетность. Стандарты бюджетной отчетности и органы утверждения этих стандартов. </w:t>
      </w:r>
    </w:p>
    <w:p w14:paraId="40E29CC9" w14:textId="77777777" w:rsidR="007E31F9" w:rsidRPr="00152985" w:rsidRDefault="007E31F9" w:rsidP="007E31F9">
      <w:pPr>
        <w:pStyle w:val="af4"/>
        <w:widowControl/>
        <w:numPr>
          <w:ilvl w:val="0"/>
          <w:numId w:val="7"/>
        </w:numPr>
        <w:spacing w:line="360" w:lineRule="auto"/>
        <w:ind w:left="0" w:firstLine="0"/>
        <w:jc w:val="both"/>
        <w:rPr>
          <w:color w:val="000000" w:themeColor="text1"/>
          <w:sz w:val="28"/>
          <w:szCs w:val="28"/>
        </w:rPr>
      </w:pPr>
      <w:r w:rsidRPr="00152985">
        <w:rPr>
          <w:color w:val="000000" w:themeColor="text1"/>
          <w:sz w:val="28"/>
          <w:szCs w:val="28"/>
        </w:rPr>
        <w:t xml:space="preserve">Сущность, предмет, принципы и методы финансового прогнозирования в секторе государственного управления. </w:t>
      </w:r>
    </w:p>
    <w:p w14:paraId="50A5AC5A" w14:textId="77777777" w:rsidR="009B7755" w:rsidRPr="002F5763" w:rsidRDefault="00245035" w:rsidP="002F5763">
      <w:pPr>
        <w:pStyle w:val="af4"/>
        <w:widowControl/>
        <w:numPr>
          <w:ilvl w:val="0"/>
          <w:numId w:val="7"/>
        </w:numPr>
        <w:spacing w:line="360" w:lineRule="auto"/>
        <w:ind w:left="0" w:firstLine="0"/>
        <w:jc w:val="both"/>
        <w:rPr>
          <w:color w:val="000000" w:themeColor="text1"/>
          <w:sz w:val="28"/>
          <w:szCs w:val="28"/>
        </w:rPr>
      </w:pPr>
      <w:r w:rsidRPr="002F5763">
        <w:rPr>
          <w:color w:val="000000" w:themeColor="text1"/>
          <w:sz w:val="28"/>
          <w:szCs w:val="28"/>
        </w:rPr>
        <w:t>Финансовые прогнозные документы, формируемые в государственном секторе в Российской Федерации.</w:t>
      </w:r>
    </w:p>
    <w:p w14:paraId="7ED1D0A8"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Среднесрочное бюджетное планирование. </w:t>
      </w:r>
    </w:p>
    <w:p w14:paraId="523EC6AC"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lastRenderedPageBreak/>
        <w:t>Особенности прогнозирования в государственном секторе.</w:t>
      </w:r>
    </w:p>
    <w:p w14:paraId="4D58A840"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Особенности прогнозирования косвенных налогов. </w:t>
      </w:r>
    </w:p>
    <w:p w14:paraId="5D3B6B13"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Особенности прогнозирования нефтегазовых и ненефтегазовых доходов федерального бюджета. </w:t>
      </w:r>
    </w:p>
    <w:p w14:paraId="4B87B13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Прогнозирование текущих и капитальных расходов бюджета в России и за рубежом. </w:t>
      </w:r>
    </w:p>
    <w:p w14:paraId="2FA64161"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Порядок разработки прогнозов и программ социального развития.</w:t>
      </w:r>
    </w:p>
    <w:p w14:paraId="1826FB23"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Прогнозирование межбюджетных отношений.</w:t>
      </w:r>
    </w:p>
    <w:p w14:paraId="2A7D197A"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Сравнительная характеристика организации среднесрочного бюджетного прогнозирования в России и за рубежом.</w:t>
      </w:r>
    </w:p>
    <w:p w14:paraId="1C4713CC"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Управление средствами на казначейских счетах.</w:t>
      </w:r>
    </w:p>
    <w:p w14:paraId="6DCF2E9B"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Казначейское облуживание бюджетов. Казначейское сопровождение.</w:t>
      </w:r>
    </w:p>
    <w:p w14:paraId="403BE4AC"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Управление ликвидностью единого казначейского счета.</w:t>
      </w:r>
    </w:p>
    <w:p w14:paraId="54C077C5"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Ошибки при осуществлении платежей, способы их предупреждения и сокращения.</w:t>
      </w:r>
    </w:p>
    <w:p w14:paraId="76BF9FD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Оценка качества финансового менеджмента.</w:t>
      </w:r>
    </w:p>
    <w:p w14:paraId="30653003"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Мониторинг качества финансового менеджмента в государственном секторе. </w:t>
      </w:r>
    </w:p>
    <w:p w14:paraId="34EFC2A0"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Законодательные требования к внутреннему контролю. </w:t>
      </w:r>
    </w:p>
    <w:p w14:paraId="6D0A3E4D"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Организационная среда финансового контроля. </w:t>
      </w:r>
    </w:p>
    <w:p w14:paraId="3D05096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Понятие и принципы государственного и муниципального финансового контроля. </w:t>
      </w:r>
    </w:p>
    <w:p w14:paraId="0547ABBD"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Формы и методы государственного финансового контроля. </w:t>
      </w:r>
    </w:p>
    <w:p w14:paraId="29941EEB"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Задачи и функции органов государственного и муниципального контроля. </w:t>
      </w:r>
    </w:p>
    <w:p w14:paraId="3272EC1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Организация внутреннего контроля. </w:t>
      </w:r>
    </w:p>
    <w:p w14:paraId="7DD9376D"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Основные меры ответственности за бюджетные правонарушения. </w:t>
      </w:r>
    </w:p>
    <w:p w14:paraId="11304C75"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Аудит эффективности бюджетных расходов, его цели и задачи.</w:t>
      </w:r>
    </w:p>
    <w:p w14:paraId="04F1E1B9"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Принципы организации проектного финансирования. </w:t>
      </w:r>
    </w:p>
    <w:p w14:paraId="4E6D390B"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Основные характеристики проектного финансирования. </w:t>
      </w:r>
    </w:p>
    <w:p w14:paraId="4F3235BC"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Преимущества проектного финансирования для государственных органов.</w:t>
      </w:r>
    </w:p>
    <w:p w14:paraId="544445DC"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ГЧП как схема проектного финансирования. Основные модели ГЧП.</w:t>
      </w:r>
    </w:p>
    <w:p w14:paraId="5A38FD95"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lastRenderedPageBreak/>
        <w:t xml:space="preserve">Критерии отбора инвестиционных проектов. </w:t>
      </w:r>
    </w:p>
    <w:p w14:paraId="5765363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Риски проектного финансирования. Распределение рисков в проектном финансировании. </w:t>
      </w:r>
    </w:p>
    <w:p w14:paraId="60DDA3D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Необходимость измерения эффективности. </w:t>
      </w:r>
    </w:p>
    <w:p w14:paraId="31E32A00"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История и текущие законодательные требования по ключевым показателям эффективности.</w:t>
      </w:r>
    </w:p>
    <w:p w14:paraId="72CF12F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Характеристика информации в основе показателей эффективности. </w:t>
      </w:r>
    </w:p>
    <w:p w14:paraId="0D18A80B"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Источники данных для расчета показателей эффективности.</w:t>
      </w:r>
    </w:p>
    <w:p w14:paraId="05F35497"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Классификация бюджетных кредитов.</w:t>
      </w:r>
    </w:p>
    <w:p w14:paraId="6300C6D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Назначение и органы управления бюджетными кредитами и гарантиями. </w:t>
      </w:r>
    </w:p>
    <w:p w14:paraId="2FDA44AF"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Система управления государственной собственностью.</w:t>
      </w:r>
    </w:p>
    <w:p w14:paraId="6389C81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Обеспечение сохранности государственной собственности. </w:t>
      </w:r>
    </w:p>
    <w:p w14:paraId="37CDDE04"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Выбытие объектов государственной собственности.</w:t>
      </w:r>
    </w:p>
    <w:p w14:paraId="6FCB1A1D"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Риски и цели управления государственными запасами и резервами. </w:t>
      </w:r>
    </w:p>
    <w:p w14:paraId="5DB5C27E"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Элементы системы управления государственными запасами и резервами. </w:t>
      </w:r>
    </w:p>
    <w:p w14:paraId="20F354A3"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Электронное правительство.</w:t>
      </w:r>
    </w:p>
    <w:p w14:paraId="3202A42B"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Цифровое государственное управление.</w:t>
      </w:r>
    </w:p>
    <w:p w14:paraId="2A60CCE1"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Цифровые технологии в государственном управлении.</w:t>
      </w:r>
    </w:p>
    <w:p w14:paraId="5EA0A39C" w14:textId="77777777" w:rsidR="009B7755" w:rsidRPr="002F5763" w:rsidRDefault="00245035" w:rsidP="002F5763">
      <w:pPr>
        <w:pStyle w:val="af4"/>
        <w:widowControl/>
        <w:numPr>
          <w:ilvl w:val="0"/>
          <w:numId w:val="7"/>
        </w:numPr>
        <w:spacing w:line="360" w:lineRule="auto"/>
        <w:ind w:left="0" w:firstLine="0"/>
        <w:jc w:val="both"/>
        <w:rPr>
          <w:sz w:val="28"/>
          <w:szCs w:val="28"/>
        </w:rPr>
      </w:pPr>
      <w:r w:rsidRPr="002F5763">
        <w:rPr>
          <w:bCs/>
          <w:sz w:val="28"/>
          <w:szCs w:val="28"/>
        </w:rPr>
        <w:t>Преимущества использования цифровых технологий в сфере финансового менеджмента.</w:t>
      </w:r>
      <w:r w:rsidRPr="002F5763">
        <w:rPr>
          <w:sz w:val="28"/>
          <w:szCs w:val="28"/>
        </w:rPr>
        <w:t xml:space="preserve"> </w:t>
      </w:r>
    </w:p>
    <w:p w14:paraId="53B189A3"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Федеральный проект «Цифровое государственное управление».</w:t>
      </w:r>
    </w:p>
    <w:p w14:paraId="5CFA169E"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Этапы цифровизации системы государственного управления в Российской Федерации.</w:t>
      </w:r>
    </w:p>
    <w:p w14:paraId="01429487"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 xml:space="preserve">Эффект от внедрения цифровых технологий в государственное управление и финансовый менеджмент. </w:t>
      </w:r>
    </w:p>
    <w:p w14:paraId="7248AC72"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Стратегия цифровой трансформации государственного управления.</w:t>
      </w:r>
    </w:p>
    <w:p w14:paraId="690C947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Вызовы цифровой трансформации госуправления.</w:t>
      </w:r>
    </w:p>
    <w:p w14:paraId="22A872C6" w14:textId="77777777" w:rsidR="009B7755" w:rsidRPr="002F5763" w:rsidRDefault="00245035" w:rsidP="002F5763">
      <w:pPr>
        <w:pStyle w:val="af4"/>
        <w:widowControl/>
        <w:numPr>
          <w:ilvl w:val="0"/>
          <w:numId w:val="7"/>
        </w:numPr>
        <w:spacing w:line="360" w:lineRule="auto"/>
        <w:ind w:left="0" w:firstLine="0"/>
        <w:jc w:val="both"/>
        <w:rPr>
          <w:bCs/>
          <w:sz w:val="28"/>
          <w:szCs w:val="28"/>
        </w:rPr>
      </w:pPr>
      <w:r w:rsidRPr="002F5763">
        <w:rPr>
          <w:bCs/>
          <w:sz w:val="28"/>
          <w:szCs w:val="28"/>
        </w:rPr>
        <w:t>Связь финансового менеджмента и цифровой трансформации.</w:t>
      </w:r>
    </w:p>
    <w:p w14:paraId="3347CBBB" w14:textId="77777777" w:rsidR="009B7755" w:rsidRDefault="00245035">
      <w:pPr>
        <w:widowControl/>
        <w:spacing w:line="360" w:lineRule="auto"/>
        <w:jc w:val="both"/>
        <w:rPr>
          <w:bCs/>
          <w:sz w:val="28"/>
          <w:szCs w:val="28"/>
        </w:rPr>
      </w:pPr>
      <w:r>
        <w:br w:type="page"/>
      </w:r>
    </w:p>
    <w:p w14:paraId="645F8871" w14:textId="77777777" w:rsidR="009B7755" w:rsidRDefault="00245035">
      <w:pPr>
        <w:jc w:val="center"/>
        <w:rPr>
          <w:b/>
          <w:sz w:val="24"/>
          <w:szCs w:val="24"/>
        </w:rPr>
      </w:pPr>
      <w:r>
        <w:rPr>
          <w:b/>
          <w:sz w:val="24"/>
          <w:szCs w:val="24"/>
        </w:rPr>
        <w:lastRenderedPageBreak/>
        <w:t>Федеральное государственное образовательное бюджетное учреждение</w:t>
      </w:r>
    </w:p>
    <w:p w14:paraId="40024A24" w14:textId="77777777" w:rsidR="009B7755" w:rsidRDefault="00245035">
      <w:pPr>
        <w:jc w:val="center"/>
        <w:rPr>
          <w:b/>
          <w:sz w:val="24"/>
          <w:szCs w:val="24"/>
        </w:rPr>
      </w:pPr>
      <w:r>
        <w:rPr>
          <w:b/>
          <w:sz w:val="24"/>
          <w:szCs w:val="24"/>
        </w:rPr>
        <w:t>высшего образования</w:t>
      </w:r>
    </w:p>
    <w:p w14:paraId="32E320EB" w14:textId="77777777" w:rsidR="009B7755" w:rsidRDefault="00245035">
      <w:pPr>
        <w:jc w:val="center"/>
        <w:rPr>
          <w:b/>
          <w:sz w:val="24"/>
          <w:szCs w:val="24"/>
        </w:rPr>
      </w:pPr>
      <w:r>
        <w:rPr>
          <w:b/>
          <w:sz w:val="24"/>
          <w:szCs w:val="24"/>
        </w:rPr>
        <w:t>«Финансовый университет при Правительстве Российской Федерации»</w:t>
      </w:r>
    </w:p>
    <w:p w14:paraId="4E72A90B" w14:textId="77777777" w:rsidR="009B7755" w:rsidRDefault="00245035">
      <w:pPr>
        <w:jc w:val="center"/>
        <w:rPr>
          <w:b/>
          <w:sz w:val="24"/>
          <w:szCs w:val="24"/>
        </w:rPr>
      </w:pPr>
      <w:r>
        <w:rPr>
          <w:b/>
          <w:sz w:val="24"/>
          <w:szCs w:val="24"/>
        </w:rPr>
        <w:t>(Финансовый университет)</w:t>
      </w:r>
    </w:p>
    <w:p w14:paraId="1FCBE463" w14:textId="77777777" w:rsidR="009B7755" w:rsidRDefault="009B7755">
      <w:pPr>
        <w:jc w:val="both"/>
        <w:rPr>
          <w:sz w:val="24"/>
          <w:szCs w:val="24"/>
        </w:rPr>
      </w:pPr>
    </w:p>
    <w:p w14:paraId="6C057830" w14:textId="77777777" w:rsidR="009B7755" w:rsidRDefault="00245035">
      <w:pPr>
        <w:jc w:val="both"/>
        <w:rPr>
          <w:sz w:val="24"/>
          <w:szCs w:val="24"/>
        </w:rPr>
      </w:pPr>
      <w:r>
        <w:rPr>
          <w:sz w:val="24"/>
          <w:szCs w:val="24"/>
        </w:rPr>
        <w:t>Департамент общественных финансов</w:t>
      </w:r>
    </w:p>
    <w:p w14:paraId="28E0BB8E" w14:textId="77777777" w:rsidR="009B7755" w:rsidRDefault="00245035">
      <w:pPr>
        <w:jc w:val="both"/>
        <w:rPr>
          <w:sz w:val="24"/>
          <w:szCs w:val="24"/>
        </w:rPr>
      </w:pPr>
      <w:r>
        <w:rPr>
          <w:sz w:val="24"/>
          <w:szCs w:val="24"/>
        </w:rPr>
        <w:t xml:space="preserve">Дисциплина «Финансовый менеджмент в секторе государственного </w:t>
      </w:r>
      <w:r w:rsidR="002401C9">
        <w:rPr>
          <w:sz w:val="24"/>
          <w:szCs w:val="24"/>
        </w:rPr>
        <w:t>управления</w:t>
      </w:r>
      <w:r>
        <w:rPr>
          <w:sz w:val="24"/>
          <w:szCs w:val="24"/>
        </w:rPr>
        <w:t>»</w:t>
      </w:r>
    </w:p>
    <w:p w14:paraId="508802A3" w14:textId="77777777" w:rsidR="009B7755" w:rsidRDefault="00245035">
      <w:pPr>
        <w:jc w:val="both"/>
        <w:rPr>
          <w:sz w:val="24"/>
          <w:szCs w:val="24"/>
        </w:rPr>
      </w:pPr>
      <w:r>
        <w:rPr>
          <w:sz w:val="24"/>
          <w:szCs w:val="24"/>
        </w:rPr>
        <w:t>Факультет _</w:t>
      </w:r>
      <w:r>
        <w:rPr>
          <w:sz w:val="24"/>
          <w:szCs w:val="24"/>
          <w:u w:val="single"/>
        </w:rPr>
        <w:t>Финансовый</w:t>
      </w:r>
      <w:r>
        <w:rPr>
          <w:sz w:val="24"/>
          <w:szCs w:val="24"/>
        </w:rPr>
        <w:t>__</w:t>
      </w:r>
    </w:p>
    <w:p w14:paraId="0CDA0F12" w14:textId="77777777" w:rsidR="009B7755" w:rsidRDefault="00245035">
      <w:pPr>
        <w:jc w:val="both"/>
        <w:rPr>
          <w:sz w:val="24"/>
          <w:szCs w:val="24"/>
        </w:rPr>
      </w:pPr>
      <w:r>
        <w:rPr>
          <w:sz w:val="24"/>
          <w:szCs w:val="24"/>
        </w:rPr>
        <w:t>Форма обучения очная                  Направление подготовки 38.04.08-Финансы и кредит</w:t>
      </w:r>
    </w:p>
    <w:p w14:paraId="2480CF93" w14:textId="77777777" w:rsidR="009B7755" w:rsidRDefault="00245035">
      <w:pPr>
        <w:pStyle w:val="2"/>
        <w:shd w:val="clear" w:color="auto" w:fill="FFFFFF"/>
        <w:spacing w:before="0"/>
        <w:jc w:val="both"/>
        <w:rPr>
          <w:rFonts w:ascii="Times New Roman" w:eastAsiaTheme="minorHAnsi" w:hAnsi="Times New Roman" w:cstheme="minorBidi"/>
          <w:color w:val="auto"/>
          <w:sz w:val="24"/>
          <w:szCs w:val="24"/>
        </w:rPr>
      </w:pPr>
      <w:r>
        <w:rPr>
          <w:rFonts w:ascii="Times New Roman" w:eastAsiaTheme="minorHAnsi" w:hAnsi="Times New Roman" w:cstheme="minorBidi"/>
          <w:color w:val="auto"/>
          <w:sz w:val="24"/>
          <w:szCs w:val="24"/>
        </w:rPr>
        <w:t>Модуль:</w:t>
      </w:r>
    </w:p>
    <w:p w14:paraId="7CA8106B" w14:textId="77777777" w:rsidR="009B7755" w:rsidRDefault="00245035">
      <w:pPr>
        <w:jc w:val="both"/>
        <w:rPr>
          <w:sz w:val="22"/>
          <w:szCs w:val="22"/>
          <w:u w:val="single"/>
        </w:rPr>
      </w:pPr>
      <w:r>
        <w:rPr>
          <w:sz w:val="24"/>
          <w:szCs w:val="24"/>
        </w:rPr>
        <w:t>Направленность _</w:t>
      </w:r>
      <w:r>
        <w:rPr>
          <w:sz w:val="24"/>
          <w:szCs w:val="24"/>
          <w:u w:val="single"/>
        </w:rPr>
        <w:t>Финансовые инновации в государственном секторе</w:t>
      </w:r>
      <w:r>
        <w:rPr>
          <w:sz w:val="22"/>
          <w:szCs w:val="22"/>
          <w:u w:val="single"/>
        </w:rPr>
        <w:t>_</w:t>
      </w:r>
    </w:p>
    <w:p w14:paraId="568AC6CA" w14:textId="77777777" w:rsidR="009B7755" w:rsidRDefault="00245035">
      <w:pPr>
        <w:jc w:val="both"/>
        <w:rPr>
          <w:sz w:val="24"/>
          <w:szCs w:val="24"/>
        </w:rPr>
      </w:pPr>
      <w:r>
        <w:rPr>
          <w:sz w:val="24"/>
          <w:szCs w:val="24"/>
        </w:rPr>
        <w:t>Учебная группа: ___________</w:t>
      </w:r>
    </w:p>
    <w:p w14:paraId="24F91F35" w14:textId="77777777" w:rsidR="009B7755" w:rsidRDefault="009B7755">
      <w:pPr>
        <w:jc w:val="center"/>
        <w:rPr>
          <w:b/>
          <w:sz w:val="24"/>
          <w:szCs w:val="24"/>
        </w:rPr>
      </w:pPr>
    </w:p>
    <w:p w14:paraId="042EF658" w14:textId="77777777" w:rsidR="009B7755" w:rsidRDefault="00245035">
      <w:pPr>
        <w:jc w:val="center"/>
        <w:rPr>
          <w:b/>
          <w:sz w:val="24"/>
          <w:szCs w:val="24"/>
        </w:rPr>
      </w:pPr>
      <w:r>
        <w:rPr>
          <w:b/>
          <w:sz w:val="24"/>
          <w:szCs w:val="24"/>
        </w:rPr>
        <w:t>ЭКЗАМЕНАЦИОННЫЙ БИЛЕТ № 1</w:t>
      </w:r>
    </w:p>
    <w:p w14:paraId="18AD4964" w14:textId="77777777" w:rsidR="009B7755" w:rsidRDefault="009B7755">
      <w:pPr>
        <w:jc w:val="center"/>
        <w:rPr>
          <w:b/>
          <w:sz w:val="24"/>
          <w:szCs w:val="24"/>
        </w:rPr>
      </w:pPr>
    </w:p>
    <w:p w14:paraId="4AE53661" w14:textId="77777777" w:rsidR="009B7755" w:rsidRPr="006A2D69" w:rsidRDefault="00245035">
      <w:pPr>
        <w:tabs>
          <w:tab w:val="left" w:pos="221"/>
        </w:tabs>
        <w:jc w:val="both"/>
        <w:rPr>
          <w:rFonts w:eastAsia="Yu Mincho"/>
          <w:b/>
          <w:sz w:val="24"/>
          <w:szCs w:val="24"/>
        </w:rPr>
      </w:pPr>
      <w:r w:rsidRPr="006A2D69">
        <w:rPr>
          <w:rFonts w:eastAsia="Yu Mincho"/>
          <w:b/>
          <w:sz w:val="24"/>
          <w:szCs w:val="24"/>
        </w:rPr>
        <w:t>1 вопрос (максимум 20 баллов). Дайте развернутый ответ на теоретический вопрос:</w:t>
      </w:r>
    </w:p>
    <w:p w14:paraId="5663F1CA" w14:textId="77777777" w:rsidR="006A2D69" w:rsidRPr="006A2D69" w:rsidRDefault="00245035">
      <w:pPr>
        <w:jc w:val="both"/>
        <w:rPr>
          <w:sz w:val="24"/>
          <w:szCs w:val="24"/>
        </w:rPr>
      </w:pPr>
      <w:r w:rsidRPr="006A2D69">
        <w:rPr>
          <w:sz w:val="24"/>
          <w:szCs w:val="24"/>
        </w:rPr>
        <w:t>Дайте развернутую характеристику сущности</w:t>
      </w:r>
      <w:r w:rsidR="006A2D69" w:rsidRPr="006A2D69">
        <w:rPr>
          <w:sz w:val="24"/>
          <w:szCs w:val="24"/>
        </w:rPr>
        <w:t xml:space="preserve"> финансового менеджмента в секторе государственного управления. </w:t>
      </w:r>
    </w:p>
    <w:p w14:paraId="533FC852" w14:textId="77777777" w:rsidR="009B7755" w:rsidRDefault="009B7755">
      <w:pPr>
        <w:jc w:val="both"/>
        <w:rPr>
          <w:sz w:val="24"/>
          <w:szCs w:val="24"/>
        </w:rPr>
      </w:pPr>
    </w:p>
    <w:p w14:paraId="50F4C7E2" w14:textId="77777777" w:rsidR="009B7755" w:rsidRDefault="00245035">
      <w:pPr>
        <w:pStyle w:val="afb"/>
        <w:jc w:val="both"/>
        <w:rPr>
          <w:rStyle w:val="FontStyle13"/>
        </w:rPr>
      </w:pPr>
      <w:r>
        <w:rPr>
          <w:b/>
        </w:rPr>
        <w:t>2 вопрос (максимум 20 баллов). Выберите правильные ответы либо напишите правильные утверждения:</w:t>
      </w:r>
    </w:p>
    <w:p w14:paraId="59A4F7A0" w14:textId="77777777" w:rsidR="009B7755" w:rsidRDefault="00245035">
      <w:pPr>
        <w:rPr>
          <w:b/>
        </w:rPr>
      </w:pPr>
      <w:r>
        <w:rPr>
          <w:b/>
        </w:rPr>
        <w:t>1. Современная система финансового менеджмента в секторе государственного управления включает в себя два крупных компонента:</w:t>
      </w:r>
    </w:p>
    <w:p w14:paraId="28BC9CC1" w14:textId="77777777" w:rsidR="009B7755" w:rsidRDefault="00245035">
      <w:pPr>
        <w:rPr>
          <w:bCs/>
          <w:sz w:val="28"/>
          <w:szCs w:val="28"/>
        </w:rPr>
      </w:pPr>
      <w:r>
        <w:t>а. условия реализации</w:t>
      </w:r>
    </w:p>
    <w:p w14:paraId="66D6539B" w14:textId="77777777" w:rsidR="009B7755" w:rsidRDefault="00245035">
      <w:pPr>
        <w:rPr>
          <w:bCs/>
          <w:sz w:val="28"/>
          <w:szCs w:val="28"/>
        </w:rPr>
      </w:pPr>
      <w:r>
        <w:t>б. финансовый анализ</w:t>
      </w:r>
    </w:p>
    <w:p w14:paraId="475243B0" w14:textId="77777777" w:rsidR="009B7755" w:rsidRDefault="00245035">
      <w:pPr>
        <w:rPr>
          <w:bCs/>
          <w:sz w:val="28"/>
          <w:szCs w:val="28"/>
        </w:rPr>
      </w:pPr>
      <w:r>
        <w:t>в. бюджетный процесс</w:t>
      </w:r>
    </w:p>
    <w:p w14:paraId="39FBA3BC" w14:textId="77777777" w:rsidR="009B7755" w:rsidRDefault="00245035">
      <w:pPr>
        <w:rPr>
          <w:bCs/>
          <w:sz w:val="28"/>
          <w:szCs w:val="28"/>
        </w:rPr>
      </w:pPr>
      <w:r>
        <w:t>г. инструменты и процедуры</w:t>
      </w:r>
    </w:p>
    <w:p w14:paraId="05C53340" w14:textId="77777777" w:rsidR="009B7755" w:rsidRDefault="00245035">
      <w:pPr>
        <w:rPr>
          <w:bCs/>
          <w:sz w:val="28"/>
          <w:szCs w:val="28"/>
        </w:rPr>
      </w:pPr>
      <w:r>
        <w:t>д. коэффициентный анализ</w:t>
      </w:r>
    </w:p>
    <w:p w14:paraId="794BCA74" w14:textId="77777777" w:rsidR="009B7755" w:rsidRDefault="009B7755">
      <w:pPr>
        <w:rPr>
          <w:bCs/>
          <w:sz w:val="28"/>
          <w:szCs w:val="28"/>
        </w:rPr>
      </w:pPr>
    </w:p>
    <w:p w14:paraId="6BA2CAC9" w14:textId="77777777" w:rsidR="009B7755" w:rsidRDefault="00245035">
      <w:pPr>
        <w:rPr>
          <w:b/>
        </w:rPr>
      </w:pPr>
      <w:r>
        <w:rPr>
          <w:b/>
        </w:rPr>
        <w:t>2. Мониторинг качества финансового менеджмента строится на основе:</w:t>
      </w:r>
    </w:p>
    <w:p w14:paraId="5F4A6A98" w14:textId="77777777" w:rsidR="009B7755" w:rsidRDefault="00245035">
      <w:pPr>
        <w:rPr>
          <w:bCs/>
          <w:sz w:val="28"/>
          <w:szCs w:val="28"/>
        </w:rPr>
      </w:pPr>
      <w:r>
        <w:t>а. ежемесячного мониторинга качества финансового менеджмента главных распорядителей средств</w:t>
      </w:r>
    </w:p>
    <w:p w14:paraId="44E82083" w14:textId="77777777" w:rsidR="009B7755" w:rsidRDefault="00245035">
      <w:pPr>
        <w:rPr>
          <w:bCs/>
          <w:sz w:val="28"/>
          <w:szCs w:val="28"/>
        </w:rPr>
      </w:pPr>
      <w:r>
        <w:t>б. ежеквартального мониторинга качества финансового менеджмента главных распорядителей средств</w:t>
      </w:r>
    </w:p>
    <w:p w14:paraId="18340C85" w14:textId="77777777" w:rsidR="009B7755" w:rsidRDefault="00245035">
      <w:pPr>
        <w:rPr>
          <w:bCs/>
          <w:sz w:val="28"/>
          <w:szCs w:val="28"/>
        </w:rPr>
      </w:pPr>
      <w:r>
        <w:t>в. годового мониторинга качества финансового менеджмента главных распорядителей средств</w:t>
      </w:r>
    </w:p>
    <w:p w14:paraId="1FD1165F" w14:textId="77777777" w:rsidR="009B7755" w:rsidRDefault="00245035">
      <w:pPr>
        <w:rPr>
          <w:bCs/>
          <w:sz w:val="28"/>
          <w:szCs w:val="28"/>
        </w:rPr>
      </w:pPr>
      <w:r>
        <w:t>г. анализа исполнения бюджета</w:t>
      </w:r>
    </w:p>
    <w:p w14:paraId="3353FC00" w14:textId="77777777" w:rsidR="009B7755" w:rsidRDefault="00245035">
      <w:pPr>
        <w:rPr>
          <w:bCs/>
          <w:sz w:val="28"/>
          <w:szCs w:val="28"/>
        </w:rPr>
      </w:pPr>
      <w:r>
        <w:t>д. все ответы</w:t>
      </w:r>
    </w:p>
    <w:p w14:paraId="37F75C66" w14:textId="77777777" w:rsidR="009B7755" w:rsidRDefault="009B7755">
      <w:pPr>
        <w:jc w:val="both"/>
        <w:rPr>
          <w:bCs/>
          <w:sz w:val="28"/>
          <w:szCs w:val="28"/>
        </w:rPr>
      </w:pPr>
    </w:p>
    <w:p w14:paraId="27A08B13" w14:textId="77777777" w:rsidR="009B7755" w:rsidRDefault="00245035">
      <w:pPr>
        <w:rPr>
          <w:b/>
        </w:rPr>
      </w:pPr>
      <w:r>
        <w:rPr>
          <w:b/>
        </w:rPr>
        <w:t>3. Основная цель бюджетного процесса состоит в том, чтобы:</w:t>
      </w:r>
    </w:p>
    <w:p w14:paraId="55041F75" w14:textId="77777777" w:rsidR="009B7755" w:rsidRDefault="00245035">
      <w:pPr>
        <w:rPr>
          <w:bCs/>
          <w:sz w:val="28"/>
          <w:szCs w:val="28"/>
        </w:rPr>
      </w:pPr>
      <w:r>
        <w:t>а. позволить группам, представляющим общественные интересы, внести свой вклад</w:t>
      </w:r>
    </w:p>
    <w:p w14:paraId="1A37B741" w14:textId="77777777" w:rsidR="009B7755" w:rsidRDefault="00245035">
      <w:pPr>
        <w:rPr>
          <w:bCs/>
          <w:sz w:val="28"/>
          <w:szCs w:val="28"/>
        </w:rPr>
      </w:pPr>
      <w:r>
        <w:t>б. проанализировать потребности в ресурсах и расходы за предыдущий год</w:t>
      </w:r>
    </w:p>
    <w:p w14:paraId="667DF3BB" w14:textId="77777777" w:rsidR="009B7755" w:rsidRDefault="00245035">
      <w:pPr>
        <w:rPr>
          <w:bCs/>
          <w:sz w:val="28"/>
          <w:szCs w:val="28"/>
        </w:rPr>
      </w:pPr>
      <w:r>
        <w:t>в. привлечь граждан к принятию решений о распределении ресурсов</w:t>
      </w:r>
    </w:p>
    <w:p w14:paraId="08FC32D7" w14:textId="28642094" w:rsidR="009B7755" w:rsidRDefault="00245035">
      <w:pPr>
        <w:jc w:val="both"/>
        <w:rPr>
          <w:bCs/>
          <w:sz w:val="28"/>
          <w:szCs w:val="28"/>
        </w:rPr>
      </w:pPr>
      <w:r>
        <w:t xml:space="preserve">г. определить приоритеты государственных расходов и распределить </w:t>
      </w:r>
      <w:r w:rsidR="009B72C8">
        <w:t>ресурсные</w:t>
      </w:r>
      <w:bookmarkStart w:id="16" w:name="_GoBack"/>
      <w:bookmarkEnd w:id="16"/>
      <w:r>
        <w:t xml:space="preserve"> инновации</w:t>
      </w:r>
    </w:p>
    <w:p w14:paraId="4E3716C8" w14:textId="77777777" w:rsidR="009B7755" w:rsidRDefault="009B7755">
      <w:pPr>
        <w:jc w:val="both"/>
        <w:rPr>
          <w:bCs/>
          <w:sz w:val="28"/>
          <w:szCs w:val="28"/>
        </w:rPr>
      </w:pPr>
    </w:p>
    <w:p w14:paraId="3271C4BC" w14:textId="77777777" w:rsidR="006A2D69" w:rsidRPr="006A2D69" w:rsidRDefault="00245035" w:rsidP="006A2D69">
      <w:pPr>
        <w:jc w:val="both"/>
        <w:rPr>
          <w:b/>
        </w:rPr>
      </w:pPr>
      <w:r w:rsidRPr="006A2D69">
        <w:rPr>
          <w:b/>
        </w:rPr>
        <w:t>4.</w:t>
      </w:r>
      <w:r w:rsidR="006A2D69">
        <w:rPr>
          <w:b/>
        </w:rPr>
        <w:t xml:space="preserve"> </w:t>
      </w:r>
      <w:r w:rsidR="006A2D69" w:rsidRPr="006A2D69">
        <w:rPr>
          <w:b/>
        </w:rPr>
        <w:t>Принцип сбалансированности бюджета означает, что:</w:t>
      </w:r>
    </w:p>
    <w:p w14:paraId="51951E1D" w14:textId="77777777" w:rsidR="006A2D69" w:rsidRPr="006A2D69" w:rsidRDefault="006A2D69" w:rsidP="006A2D69">
      <w:pPr>
        <w:jc w:val="both"/>
        <w:rPr>
          <w:bCs/>
        </w:rPr>
      </w:pPr>
      <w:r w:rsidRPr="006A2D69">
        <w:rPr>
          <w:bCs/>
        </w:rPr>
        <w:t>а. доходы = расходы</w:t>
      </w:r>
    </w:p>
    <w:p w14:paraId="60B112C1" w14:textId="77777777" w:rsidR="006A2D69" w:rsidRPr="006A2D69" w:rsidRDefault="006A2D69" w:rsidP="006A2D69">
      <w:pPr>
        <w:jc w:val="both"/>
        <w:rPr>
          <w:bCs/>
        </w:rPr>
      </w:pPr>
      <w:r w:rsidRPr="006A2D69">
        <w:rPr>
          <w:bCs/>
        </w:rPr>
        <w:t>б. расходы = доходы</w:t>
      </w:r>
    </w:p>
    <w:p w14:paraId="04295640" w14:textId="77777777" w:rsidR="006A2D69" w:rsidRPr="006A2D69" w:rsidRDefault="006A2D69" w:rsidP="006A2D69">
      <w:pPr>
        <w:jc w:val="both"/>
        <w:rPr>
          <w:bCs/>
        </w:rPr>
      </w:pPr>
      <w:r w:rsidRPr="006A2D69">
        <w:rPr>
          <w:bCs/>
        </w:rPr>
        <w:t>в. расходы = доходы + источники финансирования дефицита</w:t>
      </w:r>
    </w:p>
    <w:p w14:paraId="40DE8A73" w14:textId="77777777" w:rsidR="006A2D69" w:rsidRPr="006A2D69" w:rsidRDefault="006A2D69" w:rsidP="006A2D69">
      <w:pPr>
        <w:jc w:val="both"/>
        <w:rPr>
          <w:bCs/>
        </w:rPr>
      </w:pPr>
      <w:r w:rsidRPr="006A2D69">
        <w:rPr>
          <w:bCs/>
        </w:rPr>
        <w:t>г. доходы = расходы + источники финансирования дефицита</w:t>
      </w:r>
    </w:p>
    <w:p w14:paraId="34723645" w14:textId="77777777" w:rsidR="006A2D69" w:rsidRPr="006A2D69" w:rsidRDefault="006A2D69" w:rsidP="006A2D69">
      <w:pPr>
        <w:jc w:val="both"/>
        <w:rPr>
          <w:bCs/>
        </w:rPr>
      </w:pPr>
      <w:r w:rsidRPr="006A2D69">
        <w:rPr>
          <w:bCs/>
        </w:rPr>
        <w:t>д. дефицит = 0</w:t>
      </w:r>
    </w:p>
    <w:p w14:paraId="1C98BC67" w14:textId="77777777" w:rsidR="009B7755" w:rsidRDefault="009B7755">
      <w:pPr>
        <w:jc w:val="both"/>
        <w:rPr>
          <w:bCs/>
          <w:sz w:val="28"/>
          <w:szCs w:val="28"/>
        </w:rPr>
      </w:pPr>
    </w:p>
    <w:p w14:paraId="2A806BE6" w14:textId="77777777" w:rsidR="009B7755" w:rsidRDefault="00245035">
      <w:pPr>
        <w:rPr>
          <w:b/>
        </w:rPr>
      </w:pPr>
      <w:r>
        <w:rPr>
          <w:b/>
        </w:rPr>
        <w:t>5. Что из нижеперечисленного НЕ является основной целью предоставления пояснительной информации в отчете о результатах деятельности?</w:t>
      </w:r>
    </w:p>
    <w:p w14:paraId="1BB81E0A" w14:textId="77777777" w:rsidR="009B7755" w:rsidRDefault="00245035">
      <w:pPr>
        <w:rPr>
          <w:bCs/>
          <w:sz w:val="28"/>
          <w:szCs w:val="28"/>
        </w:rPr>
      </w:pPr>
      <w:r>
        <w:t>а. объяснить, почему информация не была проверена</w:t>
      </w:r>
    </w:p>
    <w:p w14:paraId="0165240D" w14:textId="77777777" w:rsidR="009B7755" w:rsidRDefault="00245035">
      <w:pPr>
        <w:rPr>
          <w:bCs/>
          <w:sz w:val="28"/>
          <w:szCs w:val="28"/>
        </w:rPr>
      </w:pPr>
      <w:r>
        <w:t>б. объяснить, почему организация не достигла целей в области эффективности</w:t>
      </w:r>
    </w:p>
    <w:p w14:paraId="2024C5F7" w14:textId="77777777" w:rsidR="009B7755" w:rsidRDefault="00245035">
      <w:pPr>
        <w:rPr>
          <w:bCs/>
          <w:sz w:val="28"/>
          <w:szCs w:val="28"/>
        </w:rPr>
      </w:pPr>
      <w:r>
        <w:t>в. объяснить факторы, находящиеся под контролем организации, которые могли повлиять на ее результаты</w:t>
      </w:r>
    </w:p>
    <w:p w14:paraId="3DCB53E6" w14:textId="77777777" w:rsidR="009B7755" w:rsidRDefault="00245035">
      <w:pPr>
        <w:jc w:val="both"/>
        <w:rPr>
          <w:bCs/>
          <w:sz w:val="28"/>
          <w:szCs w:val="28"/>
        </w:rPr>
      </w:pPr>
      <w:r>
        <w:t>г. объяснить факторы, находящиеся вне контроля организации, которые могли повлиять на ее результаты</w:t>
      </w:r>
    </w:p>
    <w:p w14:paraId="3C5E6241" w14:textId="77777777" w:rsidR="009B7755" w:rsidRDefault="009B7755">
      <w:pPr>
        <w:jc w:val="both"/>
        <w:rPr>
          <w:sz w:val="24"/>
          <w:szCs w:val="24"/>
        </w:rPr>
      </w:pPr>
    </w:p>
    <w:p w14:paraId="0BEC228C" w14:textId="77777777" w:rsidR="009B7755" w:rsidRDefault="00245035">
      <w:pPr>
        <w:jc w:val="both"/>
        <w:rPr>
          <w:bCs/>
          <w:sz w:val="28"/>
          <w:szCs w:val="28"/>
        </w:rPr>
      </w:pPr>
      <w:r>
        <w:rPr>
          <w:b/>
        </w:rPr>
        <w:lastRenderedPageBreak/>
        <w:t>6.</w:t>
      </w:r>
      <w:r>
        <w:t xml:space="preserve"> Взаимоувязанный комплекс мер, инструментов, а также финансовых институтов, обеспечивающих стабильное и эффективное функционирование финансовой системы в целом и ее отдельных звеньев, способствующих развитию реального сектора экономики и решению назревших социальных проблем, представляет собой _______________________</w:t>
      </w:r>
    </w:p>
    <w:p w14:paraId="7CF5FA8B" w14:textId="77777777" w:rsidR="009B7755" w:rsidRDefault="009B7755">
      <w:pPr>
        <w:jc w:val="both"/>
        <w:rPr>
          <w:bCs/>
          <w:sz w:val="28"/>
          <w:szCs w:val="28"/>
        </w:rPr>
      </w:pPr>
    </w:p>
    <w:p w14:paraId="0399B4B7" w14:textId="77777777" w:rsidR="009B7755" w:rsidRDefault="00245035">
      <w:pPr>
        <w:jc w:val="both"/>
        <w:rPr>
          <w:bCs/>
          <w:sz w:val="28"/>
          <w:szCs w:val="28"/>
        </w:rPr>
      </w:pPr>
      <w:r>
        <w:rPr>
          <w:b/>
        </w:rPr>
        <w:t xml:space="preserve">7. </w:t>
      </w:r>
      <w:r>
        <w:rPr>
          <w:color w:val="333333"/>
          <w:shd w:val="clear" w:color="auto" w:fill="FFFFFF"/>
        </w:rPr>
        <w:t>Средство межбюджетного регулирования, заключающееся в передаче средств внутри бюджетной системы страны, из одного бюджета в другой – это …</w:t>
      </w:r>
    </w:p>
    <w:p w14:paraId="3AB67AAA" w14:textId="77777777" w:rsidR="009B7755" w:rsidRDefault="009B7755">
      <w:pPr>
        <w:jc w:val="both"/>
        <w:rPr>
          <w:bCs/>
          <w:sz w:val="28"/>
          <w:szCs w:val="28"/>
        </w:rPr>
      </w:pPr>
    </w:p>
    <w:p w14:paraId="058CAFB7" w14:textId="77777777" w:rsidR="009B7755" w:rsidRDefault="00245035" w:rsidP="00E613E4">
      <w:pPr>
        <w:jc w:val="both"/>
        <w:rPr>
          <w:bCs/>
          <w:sz w:val="28"/>
          <w:szCs w:val="28"/>
        </w:rPr>
      </w:pPr>
      <w:r>
        <w:rPr>
          <w:b/>
        </w:rPr>
        <w:t>8.</w:t>
      </w:r>
      <w:r>
        <w:t>Основным, превалирующим в долгосрочной перспективе направлением(ми) использования финансовых ресурсов государственных корпораций являются …</w:t>
      </w:r>
    </w:p>
    <w:p w14:paraId="013DBECD" w14:textId="77777777" w:rsidR="009B7755" w:rsidRPr="00E613E4" w:rsidRDefault="009B7755" w:rsidP="00E613E4">
      <w:pPr>
        <w:pStyle w:val="af9"/>
        <w:spacing w:beforeAutospacing="0" w:afterAutospacing="0"/>
        <w:jc w:val="both"/>
        <w:rPr>
          <w:sz w:val="28"/>
          <w:szCs w:val="28"/>
        </w:rPr>
      </w:pPr>
    </w:p>
    <w:p w14:paraId="38CD5E3E" w14:textId="77777777" w:rsidR="009B7755" w:rsidRDefault="00245035" w:rsidP="00E613E4">
      <w:pPr>
        <w:jc w:val="both"/>
        <w:rPr>
          <w:bCs/>
          <w:sz w:val="28"/>
          <w:szCs w:val="28"/>
        </w:rPr>
      </w:pPr>
      <w:r>
        <w:rPr>
          <w:b/>
        </w:rPr>
        <w:t xml:space="preserve">9. </w:t>
      </w:r>
      <w:r>
        <w:t>Метод проведения финансового контроля при котором проводится анализ и оценка состояния определенной сферы деятельности объекта контроля – это …</w:t>
      </w:r>
    </w:p>
    <w:p w14:paraId="39A54AF7" w14:textId="77777777" w:rsidR="009B7755" w:rsidRDefault="009B7755" w:rsidP="00E613E4">
      <w:pPr>
        <w:pStyle w:val="af4"/>
        <w:tabs>
          <w:tab w:val="left" w:pos="284"/>
        </w:tabs>
        <w:ind w:left="0"/>
        <w:jc w:val="both"/>
        <w:rPr>
          <w:bCs/>
          <w:sz w:val="28"/>
          <w:szCs w:val="28"/>
        </w:rPr>
      </w:pPr>
    </w:p>
    <w:p w14:paraId="1539ADE4" w14:textId="77777777" w:rsidR="009B7755" w:rsidRDefault="00245035">
      <w:pPr>
        <w:jc w:val="both"/>
        <w:rPr>
          <w:bCs/>
          <w:sz w:val="28"/>
          <w:szCs w:val="28"/>
        </w:rPr>
      </w:pPr>
      <w:r>
        <w:rPr>
          <w:b/>
        </w:rPr>
        <w:t>10.</w:t>
      </w:r>
      <w:r>
        <w:t xml:space="preserve"> На общую максимизацию финансовых поступлений по уже имеющимся источникам, а также на обеспечение постоянного расширения номенклатуры этих источников направлена …</w:t>
      </w:r>
    </w:p>
    <w:p w14:paraId="60D0B43B" w14:textId="77777777" w:rsidR="009B7755" w:rsidRDefault="009B7755">
      <w:pPr>
        <w:pStyle w:val="afb"/>
        <w:jc w:val="both"/>
        <w:rPr>
          <w:bCs/>
          <w:sz w:val="28"/>
          <w:szCs w:val="28"/>
        </w:rPr>
      </w:pPr>
    </w:p>
    <w:p w14:paraId="419F224F" w14:textId="77777777" w:rsidR="009B7755" w:rsidRDefault="00245035">
      <w:pPr>
        <w:jc w:val="both"/>
        <w:rPr>
          <w:sz w:val="24"/>
          <w:szCs w:val="24"/>
        </w:rPr>
      </w:pPr>
      <w:r>
        <w:rPr>
          <w:b/>
          <w:sz w:val="24"/>
          <w:szCs w:val="24"/>
        </w:rPr>
        <w:t>3 вопрос (максимум 20 баллов). Практико-ориентированное задание:</w:t>
      </w:r>
    </w:p>
    <w:p w14:paraId="10F4199A" w14:textId="77777777" w:rsidR="009B7755" w:rsidRDefault="00245035">
      <w:pPr>
        <w:jc w:val="both"/>
        <w:rPr>
          <w:sz w:val="24"/>
          <w:szCs w:val="24"/>
        </w:rPr>
      </w:pPr>
      <w:r>
        <w:rPr>
          <w:sz w:val="24"/>
          <w:szCs w:val="24"/>
        </w:rPr>
        <w:t>3.1. Каким образом сформировать бездефицитный бюджет если учесть, что его балансировка осуществляется только за счет установления дополнительного норматива от НДФЛ, если отчисления от НДФЛ по городским поселениям предусматриваются 5% от контингента; отчисления от НДФЛ по сельским поселениям - 13% от контингента. При этом должны быть выдержаны следующие условия: расходная часть бюджета муниципального района должна составить 5000 млн. руб., в том числе на реализацию переданных государством полномочий - 2000 млн. руб. Переданные государственные полномочия в полном объеме покрываются выделенными из регионального бюджета субсидиями. Законодательно закрепленные источники (за исключением НДФЛ) поступлений составляют:</w:t>
      </w:r>
    </w:p>
    <w:p w14:paraId="7F86E7CE" w14:textId="77777777" w:rsidR="009B7755" w:rsidRDefault="00245035">
      <w:pPr>
        <w:jc w:val="both"/>
        <w:rPr>
          <w:sz w:val="24"/>
          <w:szCs w:val="24"/>
        </w:rPr>
      </w:pPr>
      <w:r>
        <w:rPr>
          <w:sz w:val="24"/>
          <w:szCs w:val="24"/>
        </w:rPr>
        <w:t>-налоговые доходы - 1600 млн. руб.;</w:t>
      </w:r>
    </w:p>
    <w:p w14:paraId="7577D93F" w14:textId="77777777" w:rsidR="009B7755" w:rsidRDefault="00245035">
      <w:pPr>
        <w:jc w:val="both"/>
        <w:rPr>
          <w:sz w:val="24"/>
          <w:szCs w:val="24"/>
        </w:rPr>
      </w:pPr>
      <w:r>
        <w:rPr>
          <w:sz w:val="24"/>
          <w:szCs w:val="24"/>
        </w:rPr>
        <w:t>-неналоговые доходы - 500 млн. руб.</w:t>
      </w:r>
    </w:p>
    <w:p w14:paraId="11D63934" w14:textId="77777777" w:rsidR="009B7755" w:rsidRDefault="00245035">
      <w:pPr>
        <w:jc w:val="both"/>
        <w:rPr>
          <w:sz w:val="24"/>
          <w:szCs w:val="24"/>
        </w:rPr>
      </w:pPr>
      <w:r>
        <w:rPr>
          <w:sz w:val="24"/>
          <w:szCs w:val="24"/>
        </w:rPr>
        <w:t>Контингент НДФЛ поселений, находящихся на территории района, составляет:</w:t>
      </w:r>
    </w:p>
    <w:p w14:paraId="625D4858" w14:textId="77777777" w:rsidR="009B7755" w:rsidRDefault="00245035">
      <w:pPr>
        <w:jc w:val="both"/>
        <w:rPr>
          <w:sz w:val="24"/>
          <w:szCs w:val="24"/>
        </w:rPr>
      </w:pPr>
      <w:r>
        <w:rPr>
          <w:sz w:val="24"/>
          <w:szCs w:val="24"/>
        </w:rPr>
        <w:t>-по городским поселениям – 8000 млн. руб.;</w:t>
      </w:r>
    </w:p>
    <w:p w14:paraId="2FAD4A9C" w14:textId="77777777" w:rsidR="009B7755" w:rsidRDefault="00245035">
      <w:pPr>
        <w:jc w:val="both"/>
        <w:rPr>
          <w:sz w:val="24"/>
          <w:szCs w:val="24"/>
        </w:rPr>
      </w:pPr>
      <w:r>
        <w:rPr>
          <w:sz w:val="24"/>
          <w:szCs w:val="24"/>
        </w:rPr>
        <w:t xml:space="preserve">- по сельским поселениям – 2000 млн. руб. </w:t>
      </w:r>
    </w:p>
    <w:p w14:paraId="26141911" w14:textId="77777777" w:rsidR="009B7755" w:rsidRDefault="00245035">
      <w:pPr>
        <w:pStyle w:val="afb"/>
        <w:jc w:val="both"/>
        <w:rPr>
          <w:bCs/>
          <w:sz w:val="28"/>
          <w:szCs w:val="28"/>
        </w:rPr>
      </w:pPr>
      <w:r>
        <w:rPr>
          <w:rStyle w:val="FontStyle15"/>
          <w:b w:val="0"/>
          <w:sz w:val="24"/>
          <w:szCs w:val="24"/>
        </w:rPr>
        <w:t>3.2.</w:t>
      </w:r>
      <w:r>
        <w:rPr>
          <w:rStyle w:val="FontStyle15"/>
          <w:sz w:val="24"/>
          <w:szCs w:val="24"/>
        </w:rPr>
        <w:t xml:space="preserve"> </w:t>
      </w:r>
      <w:r>
        <w:t xml:space="preserve">Сформулируйте </w:t>
      </w:r>
      <w:r>
        <w:rPr>
          <w:bCs/>
        </w:rPr>
        <w:t>основные задачи финансового менеджмента в коммерческом и государственном секторе.</w:t>
      </w:r>
    </w:p>
    <w:p w14:paraId="6C126535" w14:textId="77777777" w:rsidR="009B7755" w:rsidRDefault="009B7755">
      <w:pPr>
        <w:pStyle w:val="afb"/>
        <w:jc w:val="both"/>
        <w:rPr>
          <w:bCs/>
          <w:sz w:val="28"/>
          <w:szCs w:val="28"/>
        </w:rPr>
      </w:pPr>
    </w:p>
    <w:tbl>
      <w:tblPr>
        <w:tblStyle w:val="afc"/>
        <w:tblW w:w="9288" w:type="dxa"/>
        <w:tblLayout w:type="fixed"/>
        <w:tblLook w:val="04A0" w:firstRow="1" w:lastRow="0" w:firstColumn="1" w:lastColumn="0" w:noHBand="0" w:noVBand="1"/>
      </w:tblPr>
      <w:tblGrid>
        <w:gridCol w:w="4657"/>
        <w:gridCol w:w="4631"/>
      </w:tblGrid>
      <w:tr w:rsidR="009B7755" w14:paraId="3734778B" w14:textId="77777777">
        <w:tc>
          <w:tcPr>
            <w:tcW w:w="4656" w:type="dxa"/>
            <w:tcBorders>
              <w:top w:val="nil"/>
              <w:left w:val="nil"/>
              <w:bottom w:val="nil"/>
              <w:right w:val="nil"/>
            </w:tcBorders>
          </w:tcPr>
          <w:p w14:paraId="18C19FC3"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Подготовил:</w:t>
            </w:r>
          </w:p>
        </w:tc>
        <w:tc>
          <w:tcPr>
            <w:tcW w:w="4631" w:type="dxa"/>
            <w:tcBorders>
              <w:top w:val="nil"/>
              <w:left w:val="nil"/>
              <w:bottom w:val="nil"/>
              <w:right w:val="nil"/>
            </w:tcBorders>
          </w:tcPr>
          <w:p w14:paraId="571AB8E8" w14:textId="77777777" w:rsidR="009B7755" w:rsidRDefault="009B7755">
            <w:pPr>
              <w:tabs>
                <w:tab w:val="left" w:pos="6336"/>
                <w:tab w:val="left" w:leader="underscore" w:pos="7157"/>
              </w:tabs>
              <w:jc w:val="right"/>
              <w:rPr>
                <w:rFonts w:eastAsia="Yu Mincho"/>
                <w:sz w:val="24"/>
                <w:szCs w:val="24"/>
              </w:rPr>
            </w:pPr>
          </w:p>
        </w:tc>
      </w:tr>
      <w:tr w:rsidR="009B7755" w14:paraId="6D9B8C2A" w14:textId="77777777">
        <w:tc>
          <w:tcPr>
            <w:tcW w:w="4656" w:type="dxa"/>
            <w:tcBorders>
              <w:top w:val="nil"/>
              <w:left w:val="nil"/>
              <w:bottom w:val="nil"/>
              <w:right w:val="nil"/>
            </w:tcBorders>
          </w:tcPr>
          <w:p w14:paraId="72DAF279" w14:textId="77777777" w:rsidR="009B7755" w:rsidRDefault="009B7755">
            <w:pPr>
              <w:rPr>
                <w:rFonts w:eastAsia="Yu Mincho"/>
                <w:sz w:val="24"/>
                <w:szCs w:val="24"/>
              </w:rPr>
            </w:pPr>
          </w:p>
          <w:p w14:paraId="54950A23" w14:textId="77777777" w:rsidR="009B7755" w:rsidRDefault="00245035">
            <w:pPr>
              <w:rPr>
                <w:rFonts w:eastAsia="Yu Mincho"/>
                <w:sz w:val="24"/>
                <w:szCs w:val="24"/>
              </w:rPr>
            </w:pPr>
            <w:r>
              <w:rPr>
                <w:rFonts w:eastAsia="Yu Mincho"/>
                <w:sz w:val="24"/>
                <w:szCs w:val="24"/>
              </w:rPr>
              <w:t>Утверждаю:</w:t>
            </w:r>
          </w:p>
          <w:p w14:paraId="74B2B60E" w14:textId="77777777" w:rsidR="009B7755" w:rsidRDefault="00245035">
            <w:pPr>
              <w:tabs>
                <w:tab w:val="left" w:leader="underscore" w:pos="6437"/>
                <w:tab w:val="left" w:leader="underscore" w:pos="9542"/>
              </w:tabs>
              <w:jc w:val="both"/>
              <w:rPr>
                <w:rFonts w:eastAsia="Yu Mincho"/>
                <w:sz w:val="24"/>
                <w:szCs w:val="24"/>
              </w:rPr>
            </w:pPr>
            <w:r>
              <w:rPr>
                <w:rFonts w:eastAsia="Yu Mincho"/>
                <w:sz w:val="24"/>
                <w:szCs w:val="24"/>
              </w:rPr>
              <w:t>Руководитель Департамента</w:t>
            </w:r>
          </w:p>
          <w:p w14:paraId="06FF3305"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общественных финансов</w:t>
            </w:r>
          </w:p>
          <w:p w14:paraId="07550B14" w14:textId="77777777" w:rsidR="009B7755" w:rsidRDefault="00245035">
            <w:pPr>
              <w:tabs>
                <w:tab w:val="left" w:pos="6336"/>
                <w:tab w:val="left" w:leader="underscore" w:pos="7157"/>
              </w:tabs>
              <w:jc w:val="both"/>
              <w:rPr>
                <w:rFonts w:eastAsia="Yu Mincho"/>
                <w:sz w:val="24"/>
                <w:szCs w:val="24"/>
              </w:rPr>
            </w:pPr>
            <w:r>
              <w:rPr>
                <w:rFonts w:eastAsia="Yu Mincho"/>
                <w:sz w:val="24"/>
                <w:szCs w:val="24"/>
              </w:rPr>
              <w:t xml:space="preserve">Финансового факультета                                </w:t>
            </w:r>
          </w:p>
        </w:tc>
        <w:tc>
          <w:tcPr>
            <w:tcW w:w="4631" w:type="dxa"/>
            <w:tcBorders>
              <w:top w:val="nil"/>
              <w:left w:val="nil"/>
              <w:bottom w:val="nil"/>
              <w:right w:val="nil"/>
            </w:tcBorders>
          </w:tcPr>
          <w:p w14:paraId="6496C3F2" w14:textId="77777777" w:rsidR="009B7755" w:rsidRDefault="009B7755">
            <w:pPr>
              <w:tabs>
                <w:tab w:val="left" w:leader="underscore" w:pos="6437"/>
                <w:tab w:val="left" w:leader="underscore" w:pos="9542"/>
              </w:tabs>
              <w:jc w:val="right"/>
              <w:rPr>
                <w:rFonts w:eastAsia="Yu Mincho"/>
                <w:sz w:val="24"/>
                <w:szCs w:val="24"/>
              </w:rPr>
            </w:pPr>
          </w:p>
          <w:p w14:paraId="06E81846" w14:textId="77777777" w:rsidR="009B7755" w:rsidRDefault="009B7755">
            <w:pPr>
              <w:tabs>
                <w:tab w:val="left" w:leader="underscore" w:pos="6437"/>
                <w:tab w:val="left" w:leader="underscore" w:pos="9542"/>
              </w:tabs>
              <w:jc w:val="right"/>
              <w:rPr>
                <w:rFonts w:eastAsia="Yu Mincho"/>
                <w:sz w:val="24"/>
                <w:szCs w:val="24"/>
              </w:rPr>
            </w:pPr>
          </w:p>
          <w:p w14:paraId="10F7E47D" w14:textId="77777777" w:rsidR="009B7755" w:rsidRDefault="009B7755">
            <w:pPr>
              <w:tabs>
                <w:tab w:val="left" w:leader="underscore" w:pos="6437"/>
                <w:tab w:val="left" w:leader="underscore" w:pos="9542"/>
              </w:tabs>
              <w:jc w:val="right"/>
              <w:rPr>
                <w:rFonts w:eastAsia="Yu Mincho"/>
                <w:sz w:val="24"/>
                <w:szCs w:val="24"/>
              </w:rPr>
            </w:pPr>
          </w:p>
          <w:p w14:paraId="11054596" w14:textId="77777777" w:rsidR="009B7755" w:rsidRDefault="009B7755">
            <w:pPr>
              <w:tabs>
                <w:tab w:val="left" w:leader="underscore" w:pos="6437"/>
                <w:tab w:val="left" w:leader="underscore" w:pos="9542"/>
              </w:tabs>
              <w:jc w:val="right"/>
              <w:rPr>
                <w:rFonts w:eastAsia="Yu Mincho"/>
                <w:sz w:val="24"/>
                <w:szCs w:val="24"/>
              </w:rPr>
            </w:pPr>
          </w:p>
          <w:p w14:paraId="124B4B7C" w14:textId="77777777" w:rsidR="009B7755" w:rsidRDefault="00245035">
            <w:pPr>
              <w:tabs>
                <w:tab w:val="left" w:leader="underscore" w:pos="6437"/>
                <w:tab w:val="left" w:leader="underscore" w:pos="9542"/>
              </w:tabs>
              <w:jc w:val="right"/>
              <w:rPr>
                <w:rFonts w:eastAsia="Yu Mincho"/>
                <w:sz w:val="24"/>
                <w:szCs w:val="24"/>
              </w:rPr>
            </w:pPr>
            <w:r>
              <w:rPr>
                <w:rFonts w:eastAsia="Yu Mincho"/>
                <w:sz w:val="24"/>
                <w:szCs w:val="24"/>
              </w:rPr>
              <w:t xml:space="preserve">___________________  </w:t>
            </w:r>
          </w:p>
        </w:tc>
      </w:tr>
      <w:tr w:rsidR="009B7755" w14:paraId="4404FDCA" w14:textId="77777777">
        <w:tc>
          <w:tcPr>
            <w:tcW w:w="4656" w:type="dxa"/>
            <w:tcBorders>
              <w:top w:val="nil"/>
              <w:left w:val="nil"/>
              <w:bottom w:val="nil"/>
              <w:right w:val="nil"/>
            </w:tcBorders>
          </w:tcPr>
          <w:p w14:paraId="035D2956" w14:textId="77777777" w:rsidR="009B7755" w:rsidRDefault="009B7755">
            <w:pPr>
              <w:rPr>
                <w:rFonts w:eastAsia="Yu Mincho"/>
                <w:sz w:val="24"/>
                <w:szCs w:val="24"/>
              </w:rPr>
            </w:pPr>
          </w:p>
        </w:tc>
        <w:tc>
          <w:tcPr>
            <w:tcW w:w="4631" w:type="dxa"/>
            <w:tcBorders>
              <w:top w:val="nil"/>
              <w:left w:val="nil"/>
              <w:bottom w:val="nil"/>
              <w:right w:val="nil"/>
            </w:tcBorders>
          </w:tcPr>
          <w:p w14:paraId="2807884F" w14:textId="77777777" w:rsidR="009B7755" w:rsidRDefault="00245035">
            <w:pPr>
              <w:tabs>
                <w:tab w:val="left" w:leader="underscore" w:pos="6437"/>
                <w:tab w:val="left" w:leader="underscore" w:pos="9542"/>
              </w:tabs>
              <w:jc w:val="right"/>
              <w:rPr>
                <w:rFonts w:eastAsia="Yu Mincho"/>
                <w:sz w:val="24"/>
                <w:szCs w:val="24"/>
              </w:rPr>
            </w:pPr>
            <w:r>
              <w:rPr>
                <w:rFonts w:eastAsia="Yu Mincho"/>
                <w:sz w:val="24"/>
                <w:szCs w:val="24"/>
              </w:rPr>
              <w:t>«__» ________ 20__ г.</w:t>
            </w:r>
          </w:p>
        </w:tc>
      </w:tr>
    </w:tbl>
    <w:p w14:paraId="0E8905FA" w14:textId="77777777" w:rsidR="009B7755" w:rsidRDefault="009B7755">
      <w:pPr>
        <w:jc w:val="both"/>
        <w:rPr>
          <w:sz w:val="28"/>
          <w:szCs w:val="28"/>
        </w:rPr>
      </w:pPr>
    </w:p>
    <w:p w14:paraId="39B70842" w14:textId="77777777" w:rsidR="009B7755" w:rsidRDefault="009B7755">
      <w:pPr>
        <w:widowControl/>
        <w:suppressAutoHyphens/>
        <w:rPr>
          <w:bCs/>
          <w:sz w:val="28"/>
          <w:szCs w:val="28"/>
        </w:rPr>
      </w:pPr>
    </w:p>
    <w:p w14:paraId="3DC4ADE9" w14:textId="77777777" w:rsidR="009B7755" w:rsidRDefault="009B7755">
      <w:pPr>
        <w:widowControl/>
        <w:suppressAutoHyphens/>
        <w:rPr>
          <w:bCs/>
          <w:sz w:val="28"/>
          <w:szCs w:val="28"/>
        </w:rPr>
      </w:pPr>
    </w:p>
    <w:p w14:paraId="3D5086A2" w14:textId="77777777" w:rsidR="009B7755" w:rsidRDefault="00245035">
      <w:pPr>
        <w:widowControl/>
        <w:suppressAutoHyphens/>
        <w:rPr>
          <w:bCs/>
          <w:sz w:val="28"/>
          <w:szCs w:val="28"/>
        </w:rPr>
      </w:pPr>
      <w:r>
        <w:br w:type="page"/>
      </w:r>
    </w:p>
    <w:p w14:paraId="5549B72A" w14:textId="77777777" w:rsidR="009B7755" w:rsidRPr="006A05D8" w:rsidRDefault="00245035">
      <w:pPr>
        <w:pStyle w:val="1"/>
        <w:rPr>
          <w:rFonts w:ascii="Times New Roman" w:hAnsi="Times New Roman" w:cs="Times New Roman"/>
          <w:b/>
          <w:bCs/>
          <w:color w:val="auto"/>
          <w:sz w:val="28"/>
          <w:szCs w:val="28"/>
        </w:rPr>
      </w:pPr>
      <w:bookmarkStart w:id="17" w:name="_Toc84922281"/>
      <w:r w:rsidRPr="006A05D8">
        <w:rPr>
          <w:rFonts w:ascii="Times New Roman" w:hAnsi="Times New Roman" w:cs="Times New Roman"/>
          <w:b/>
          <w:bCs/>
          <w:color w:val="auto"/>
          <w:sz w:val="28"/>
          <w:szCs w:val="28"/>
        </w:rPr>
        <w:lastRenderedPageBreak/>
        <w:t>8. Перечень основной и дополнительной учебной литературы, необходимой для освоения дисциплины</w:t>
      </w:r>
      <w:bookmarkEnd w:id="17"/>
    </w:p>
    <w:p w14:paraId="2DF0ED39" w14:textId="77777777" w:rsidR="00797EA8" w:rsidRDefault="00797EA8" w:rsidP="00797EA8">
      <w:pPr>
        <w:spacing w:beforeAutospacing="1" w:afterAutospacing="1"/>
        <w:rPr>
          <w:b/>
          <w:sz w:val="28"/>
          <w:szCs w:val="28"/>
        </w:rPr>
      </w:pPr>
      <w:bookmarkStart w:id="18" w:name="_Toc154230040"/>
      <w:bookmarkStart w:id="19" w:name="_Toc154230111"/>
      <w:bookmarkStart w:id="20" w:name="_Toc159654947"/>
      <w:bookmarkStart w:id="21" w:name="_Toc160511754"/>
      <w:bookmarkStart w:id="22" w:name="_Toc160953477"/>
      <w:bookmarkStart w:id="23" w:name="_Toc392083599"/>
      <w:bookmarkStart w:id="24" w:name="_Toc391497683"/>
      <w:bookmarkStart w:id="25" w:name="_Toc353009752"/>
      <w:bookmarkStart w:id="26" w:name="_Toc201759332"/>
      <w:bookmarkStart w:id="27" w:name="_Toc84922282"/>
      <w:bookmarkEnd w:id="18"/>
      <w:bookmarkEnd w:id="19"/>
      <w:bookmarkEnd w:id="20"/>
      <w:bookmarkEnd w:id="21"/>
      <w:bookmarkEnd w:id="22"/>
      <w:r>
        <w:rPr>
          <w:b/>
          <w:sz w:val="28"/>
          <w:szCs w:val="28"/>
        </w:rPr>
        <w:t>а) Нормативные правовые акты</w:t>
      </w:r>
      <w:bookmarkEnd w:id="23"/>
      <w:bookmarkEnd w:id="24"/>
      <w:bookmarkEnd w:id="25"/>
      <w:bookmarkEnd w:id="26"/>
    </w:p>
    <w:p w14:paraId="0EC96B91" w14:textId="77777777" w:rsidR="00797EA8" w:rsidRDefault="00797EA8" w:rsidP="00797EA8">
      <w:pPr>
        <w:jc w:val="both"/>
        <w:rPr>
          <w:sz w:val="28"/>
          <w:szCs w:val="28"/>
        </w:rPr>
      </w:pPr>
      <w:bookmarkStart w:id="28" w:name="_Toc154230110"/>
      <w:bookmarkStart w:id="29" w:name="_Toc160953476"/>
      <w:bookmarkStart w:id="30" w:name="_Toc160511753"/>
      <w:bookmarkStart w:id="31" w:name="_Toc159654946"/>
      <w:bookmarkStart w:id="32" w:name="_Toc154230039"/>
      <w:bookmarkStart w:id="33" w:name="bib"/>
      <w:bookmarkEnd w:id="28"/>
      <w:bookmarkEnd w:id="29"/>
      <w:bookmarkEnd w:id="30"/>
      <w:bookmarkEnd w:id="31"/>
      <w:bookmarkEnd w:id="32"/>
      <w:bookmarkEnd w:id="33"/>
      <w:r>
        <w:rPr>
          <w:sz w:val="28"/>
          <w:szCs w:val="28"/>
        </w:rPr>
        <w:t xml:space="preserve">1. Бюджетный кодекс Российской Федерации от 31.07.1998 </w:t>
      </w:r>
      <w:r>
        <w:rPr>
          <w:sz w:val="28"/>
          <w:szCs w:val="28"/>
          <w:lang w:val="en-US"/>
        </w:rPr>
        <w:t>N</w:t>
      </w:r>
      <w:r>
        <w:rPr>
          <w:sz w:val="28"/>
          <w:szCs w:val="28"/>
        </w:rPr>
        <w:t xml:space="preserve"> 145-ФЗ (последняя редакция).</w:t>
      </w:r>
    </w:p>
    <w:p w14:paraId="60305491" w14:textId="77777777" w:rsidR="00797EA8" w:rsidRDefault="00797EA8" w:rsidP="00797EA8">
      <w:pPr>
        <w:jc w:val="both"/>
        <w:rPr>
          <w:sz w:val="28"/>
          <w:szCs w:val="28"/>
        </w:rPr>
      </w:pPr>
      <w:r>
        <w:rPr>
          <w:sz w:val="28"/>
          <w:szCs w:val="28"/>
        </w:rPr>
        <w:t>2. Налоговый кодекс Российской Федерации (обе части) (последняя редакция).</w:t>
      </w:r>
    </w:p>
    <w:p w14:paraId="3929360A" w14:textId="77777777" w:rsidR="00797EA8" w:rsidRDefault="00797EA8" w:rsidP="00797EA8">
      <w:pPr>
        <w:jc w:val="both"/>
        <w:rPr>
          <w:sz w:val="28"/>
          <w:szCs w:val="28"/>
        </w:rPr>
      </w:pPr>
      <w:r>
        <w:rPr>
          <w:sz w:val="28"/>
          <w:szCs w:val="28"/>
        </w:rPr>
        <w:t>3. Федеральный закон от 27.07.2010 г. № 210-ФЗ «Об организации предоставления государственных и муниципальных услуг».</w:t>
      </w:r>
    </w:p>
    <w:p w14:paraId="7D0ADEAB" w14:textId="77777777" w:rsidR="00797EA8" w:rsidRDefault="00797EA8" w:rsidP="00797EA8">
      <w:pPr>
        <w:jc w:val="both"/>
        <w:rPr>
          <w:sz w:val="28"/>
          <w:szCs w:val="28"/>
        </w:rPr>
      </w:pPr>
      <w:r>
        <w:rPr>
          <w:sz w:val="28"/>
          <w:szCs w:val="28"/>
        </w:rPr>
        <w:t>4. Федеральный закон от 06.10.2003 № 131-ФЗ «Об общих принципах организации местного самоуправления в Российской Федерации».</w:t>
      </w:r>
    </w:p>
    <w:p w14:paraId="250D3970" w14:textId="77777777" w:rsidR="00797EA8" w:rsidRDefault="00797EA8" w:rsidP="00797EA8">
      <w:pPr>
        <w:jc w:val="both"/>
        <w:rPr>
          <w:sz w:val="28"/>
          <w:szCs w:val="28"/>
        </w:rPr>
      </w:pPr>
      <w:r>
        <w:rPr>
          <w:sz w:val="28"/>
          <w:szCs w:val="28"/>
        </w:rPr>
        <w:t>5. Федеральные законы о федеральном бюджете, бюджетах государственных внебюджетных фондах Российской Федерации на очередной финансовый год и на плановый период.</w:t>
      </w:r>
    </w:p>
    <w:p w14:paraId="07614626" w14:textId="77777777" w:rsidR="00797EA8" w:rsidRDefault="00797EA8" w:rsidP="00797EA8">
      <w:pPr>
        <w:spacing w:beforeAutospacing="1" w:afterAutospacing="1"/>
        <w:rPr>
          <w:b/>
          <w:sz w:val="28"/>
          <w:szCs w:val="28"/>
        </w:rPr>
      </w:pPr>
      <w:r>
        <w:rPr>
          <w:b/>
          <w:sz w:val="28"/>
          <w:szCs w:val="28"/>
        </w:rPr>
        <w:t>б) Основная литература</w:t>
      </w:r>
    </w:p>
    <w:p w14:paraId="39CCC5B8" w14:textId="77777777" w:rsidR="00797EA8" w:rsidRDefault="00797EA8" w:rsidP="00797EA8">
      <w:pPr>
        <w:jc w:val="both"/>
        <w:rPr>
          <w:rStyle w:val="ab"/>
          <w:rFonts w:eastAsiaTheme="majorEastAsia"/>
          <w:b w:val="0"/>
          <w:sz w:val="28"/>
          <w:szCs w:val="28"/>
        </w:rPr>
      </w:pPr>
      <w:bookmarkStart w:id="34" w:name="_Toc1596549471"/>
      <w:bookmarkStart w:id="35" w:name="_Toc1542300391"/>
      <w:bookmarkStart w:id="36" w:name="_Toc1605117541"/>
      <w:bookmarkStart w:id="37" w:name="_Toc1609534771"/>
      <w:bookmarkStart w:id="38" w:name="_Toc1542301111"/>
      <w:bookmarkStart w:id="39" w:name="_Toc1542300401"/>
      <w:bookmarkStart w:id="40" w:name="_Toc1609534761"/>
      <w:bookmarkStart w:id="41" w:name="_Toc1596549461"/>
      <w:bookmarkStart w:id="42" w:name="_Toc1542301101"/>
      <w:bookmarkStart w:id="43" w:name="_Toc1605117531"/>
      <w:bookmarkEnd w:id="34"/>
      <w:bookmarkEnd w:id="35"/>
      <w:bookmarkEnd w:id="36"/>
      <w:bookmarkEnd w:id="37"/>
      <w:bookmarkEnd w:id="38"/>
      <w:bookmarkEnd w:id="39"/>
      <w:bookmarkEnd w:id="40"/>
      <w:bookmarkEnd w:id="41"/>
      <w:bookmarkEnd w:id="42"/>
      <w:bookmarkEnd w:id="43"/>
      <w:r>
        <w:rPr>
          <w:rStyle w:val="ab"/>
          <w:rFonts w:eastAsiaTheme="majorEastAsia"/>
          <w:b w:val="0"/>
          <w:sz w:val="28"/>
          <w:szCs w:val="28"/>
        </w:rPr>
        <w:t xml:space="preserve">1. </w:t>
      </w:r>
      <w:proofErr w:type="spellStart"/>
      <w:r>
        <w:rPr>
          <w:rStyle w:val="ab"/>
          <w:rFonts w:eastAsiaTheme="majorEastAsia"/>
          <w:b w:val="0"/>
          <w:sz w:val="28"/>
          <w:szCs w:val="28"/>
        </w:rPr>
        <w:t>Лукасевич</w:t>
      </w:r>
      <w:proofErr w:type="spellEnd"/>
      <w:r>
        <w:rPr>
          <w:rStyle w:val="ab"/>
          <w:rFonts w:eastAsiaTheme="majorEastAsia"/>
          <w:b w:val="0"/>
          <w:sz w:val="28"/>
          <w:szCs w:val="28"/>
        </w:rPr>
        <w:t xml:space="preserve">, И. Я. Финансовый </w:t>
      </w:r>
      <w:proofErr w:type="gramStart"/>
      <w:r>
        <w:rPr>
          <w:rStyle w:val="ab"/>
          <w:rFonts w:eastAsiaTheme="majorEastAsia"/>
          <w:b w:val="0"/>
          <w:sz w:val="28"/>
          <w:szCs w:val="28"/>
        </w:rPr>
        <w:t>менеджмент :</w:t>
      </w:r>
      <w:proofErr w:type="gramEnd"/>
      <w:r>
        <w:rPr>
          <w:rStyle w:val="ab"/>
          <w:rFonts w:eastAsiaTheme="majorEastAsia"/>
          <w:b w:val="0"/>
          <w:sz w:val="28"/>
          <w:szCs w:val="28"/>
        </w:rPr>
        <w:t xml:space="preserve"> учеб. и практикум для вузов / И. Я. </w:t>
      </w:r>
      <w:proofErr w:type="spellStart"/>
      <w:r>
        <w:rPr>
          <w:rStyle w:val="ab"/>
          <w:rFonts w:eastAsiaTheme="majorEastAsia"/>
          <w:b w:val="0"/>
          <w:sz w:val="28"/>
          <w:szCs w:val="28"/>
        </w:rPr>
        <w:t>Лукасевич</w:t>
      </w:r>
      <w:proofErr w:type="spellEnd"/>
      <w:r>
        <w:rPr>
          <w:rStyle w:val="ab"/>
          <w:rFonts w:eastAsiaTheme="majorEastAsia"/>
          <w:b w:val="0"/>
          <w:sz w:val="28"/>
          <w:szCs w:val="28"/>
        </w:rPr>
        <w:t xml:space="preserve">. — 4-е изд., </w:t>
      </w:r>
      <w:proofErr w:type="spellStart"/>
      <w:r>
        <w:rPr>
          <w:rStyle w:val="ab"/>
          <w:rFonts w:eastAsiaTheme="majorEastAsia"/>
          <w:b w:val="0"/>
          <w:sz w:val="28"/>
          <w:szCs w:val="28"/>
        </w:rPr>
        <w:t>перераб</w:t>
      </w:r>
      <w:proofErr w:type="spellEnd"/>
      <w:r>
        <w:rPr>
          <w:rStyle w:val="ab"/>
          <w:rFonts w:eastAsiaTheme="majorEastAsia"/>
          <w:b w:val="0"/>
          <w:sz w:val="28"/>
          <w:szCs w:val="28"/>
        </w:rPr>
        <w:t xml:space="preserve">. и доп. — </w:t>
      </w:r>
      <w:proofErr w:type="gramStart"/>
      <w:r>
        <w:rPr>
          <w:rStyle w:val="ab"/>
          <w:rFonts w:eastAsiaTheme="majorEastAsia"/>
          <w:b w:val="0"/>
          <w:sz w:val="28"/>
          <w:szCs w:val="28"/>
        </w:rPr>
        <w:t>Москва :</w:t>
      </w:r>
      <w:proofErr w:type="gramEnd"/>
      <w:r>
        <w:rPr>
          <w:rStyle w:val="ab"/>
          <w:rFonts w:eastAsiaTheme="majorEastAsia"/>
          <w:b w:val="0"/>
          <w:sz w:val="28"/>
          <w:szCs w:val="28"/>
        </w:rPr>
        <w:t xml:space="preserve"> </w:t>
      </w:r>
      <w:proofErr w:type="spellStart"/>
      <w:r>
        <w:rPr>
          <w:rStyle w:val="ab"/>
          <w:rFonts w:eastAsiaTheme="majorEastAsia"/>
          <w:b w:val="0"/>
          <w:sz w:val="28"/>
          <w:szCs w:val="28"/>
        </w:rPr>
        <w:t>Юрайт</w:t>
      </w:r>
      <w:proofErr w:type="spellEnd"/>
      <w:r>
        <w:rPr>
          <w:rStyle w:val="ab"/>
          <w:rFonts w:eastAsiaTheme="majorEastAsia"/>
          <w:b w:val="0"/>
          <w:sz w:val="28"/>
          <w:szCs w:val="28"/>
        </w:rPr>
        <w:t xml:space="preserve">, 2023. — 680 с. — (Высшее образование). — ISBN 978-5-534-16271-4. — Образовательная платформа </w:t>
      </w:r>
      <w:proofErr w:type="spellStart"/>
      <w:r>
        <w:rPr>
          <w:rStyle w:val="ab"/>
          <w:rFonts w:eastAsiaTheme="majorEastAsia"/>
          <w:b w:val="0"/>
          <w:sz w:val="28"/>
          <w:szCs w:val="28"/>
        </w:rPr>
        <w:t>Юрайт</w:t>
      </w:r>
      <w:proofErr w:type="spellEnd"/>
      <w:r>
        <w:rPr>
          <w:rStyle w:val="ab"/>
          <w:rFonts w:eastAsiaTheme="majorEastAsia"/>
          <w:b w:val="0"/>
          <w:sz w:val="28"/>
          <w:szCs w:val="28"/>
        </w:rPr>
        <w:t xml:space="preserve">. — URL: </w:t>
      </w:r>
      <w:hyperlink r:id="rId16" w:tgtFrame="_blank">
        <w:r>
          <w:rPr>
            <w:rFonts w:eastAsiaTheme="majorEastAsia"/>
            <w:bCs/>
            <w:sz w:val="28"/>
            <w:szCs w:val="28"/>
          </w:rPr>
          <w:t>https://urait.ru/bcode/530723</w:t>
        </w:r>
      </w:hyperlink>
      <w:r>
        <w:rPr>
          <w:rStyle w:val="ab"/>
          <w:rFonts w:eastAsiaTheme="majorEastAsia"/>
          <w:b w:val="0"/>
          <w:sz w:val="28"/>
          <w:szCs w:val="28"/>
        </w:rPr>
        <w:t xml:space="preserve"> (дата обращения: 16.10.2023). — </w:t>
      </w:r>
      <w:proofErr w:type="gramStart"/>
      <w:r>
        <w:rPr>
          <w:rStyle w:val="ab"/>
          <w:rFonts w:eastAsiaTheme="majorEastAsia"/>
          <w:b w:val="0"/>
          <w:sz w:val="28"/>
          <w:szCs w:val="28"/>
        </w:rPr>
        <w:t>Текст :</w:t>
      </w:r>
      <w:proofErr w:type="gramEnd"/>
      <w:r>
        <w:rPr>
          <w:rStyle w:val="ab"/>
          <w:rFonts w:eastAsiaTheme="majorEastAsia"/>
          <w:b w:val="0"/>
          <w:sz w:val="28"/>
          <w:szCs w:val="28"/>
        </w:rPr>
        <w:t xml:space="preserve"> электронный.</w:t>
      </w:r>
    </w:p>
    <w:p w14:paraId="7FC9FA3C" w14:textId="77777777" w:rsidR="00797EA8" w:rsidRDefault="00797EA8" w:rsidP="00797EA8">
      <w:pPr>
        <w:jc w:val="both"/>
        <w:rPr>
          <w:color w:val="000000"/>
          <w:sz w:val="28"/>
          <w:szCs w:val="28"/>
        </w:rPr>
      </w:pPr>
      <w:r>
        <w:rPr>
          <w:rStyle w:val="ab"/>
          <w:rFonts w:eastAsiaTheme="majorEastAsia"/>
          <w:b w:val="0"/>
          <w:color w:val="000000"/>
          <w:sz w:val="28"/>
          <w:szCs w:val="28"/>
        </w:rPr>
        <w:t xml:space="preserve">2. Корпоративное управление и корпоративные финансы в акционерных обществах с государственным участием. </w:t>
      </w:r>
      <w:r>
        <w:rPr>
          <w:color w:val="000000"/>
          <w:sz w:val="28"/>
          <w:szCs w:val="28"/>
        </w:rPr>
        <w:t xml:space="preserve">В 2 т. Т. 1. Специфика корпоративного управления : учеб. для напр. магистратуры «Экономика» / И. Ю. Беляева, Х. П. </w:t>
      </w:r>
      <w:proofErr w:type="spellStart"/>
      <w:r>
        <w:rPr>
          <w:color w:val="000000"/>
          <w:sz w:val="28"/>
          <w:szCs w:val="28"/>
        </w:rPr>
        <w:t>Харчилава</w:t>
      </w:r>
      <w:proofErr w:type="spellEnd"/>
      <w:r>
        <w:rPr>
          <w:color w:val="000000"/>
          <w:sz w:val="28"/>
          <w:szCs w:val="28"/>
        </w:rPr>
        <w:t xml:space="preserve">, М. В. Мельничук </w:t>
      </w:r>
      <w:r>
        <w:rPr>
          <w:rStyle w:val="ab"/>
          <w:rFonts w:eastAsiaTheme="majorEastAsia"/>
          <w:b w:val="0"/>
          <w:color w:val="000000"/>
          <w:sz w:val="28"/>
          <w:szCs w:val="28"/>
        </w:rPr>
        <w:t>[и др.] ;</w:t>
      </w:r>
      <w:r>
        <w:rPr>
          <w:color w:val="000000"/>
          <w:sz w:val="28"/>
          <w:szCs w:val="28"/>
        </w:rPr>
        <w:t xml:space="preserve"> под. ред. М. А. </w:t>
      </w:r>
      <w:proofErr w:type="spellStart"/>
      <w:r>
        <w:rPr>
          <w:color w:val="000000"/>
          <w:sz w:val="28"/>
          <w:szCs w:val="28"/>
        </w:rPr>
        <w:t>Эскиндарова</w:t>
      </w:r>
      <w:proofErr w:type="spellEnd"/>
      <w:r>
        <w:rPr>
          <w:color w:val="000000"/>
          <w:sz w:val="28"/>
          <w:szCs w:val="28"/>
        </w:rPr>
        <w:t xml:space="preserve">, М. А. Федотовой, С. Ю. Попкова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КНОРУС, 2021.  — 518 с.  — (Магистратура и аспирантура). — ISBN 978-5-406-02697-7. — ЭБС BOOK.RU. — URL: https://book.ru/book/936554 (дата обращения: 16.10.2023). — </w:t>
      </w:r>
      <w:proofErr w:type="gramStart"/>
      <w:r>
        <w:rPr>
          <w:color w:val="000000"/>
          <w:sz w:val="28"/>
          <w:szCs w:val="28"/>
        </w:rPr>
        <w:t>Текст :</w:t>
      </w:r>
      <w:proofErr w:type="gramEnd"/>
      <w:r>
        <w:rPr>
          <w:color w:val="000000"/>
          <w:sz w:val="28"/>
          <w:szCs w:val="28"/>
        </w:rPr>
        <w:t xml:space="preserve"> электронный.</w:t>
      </w:r>
    </w:p>
    <w:p w14:paraId="0291BA33" w14:textId="77777777" w:rsidR="00797EA8" w:rsidRDefault="00797EA8" w:rsidP="00797EA8">
      <w:pPr>
        <w:jc w:val="both"/>
        <w:rPr>
          <w:color w:val="000000"/>
          <w:sz w:val="28"/>
          <w:szCs w:val="28"/>
        </w:rPr>
      </w:pPr>
      <w:r>
        <w:rPr>
          <w:color w:val="000000"/>
          <w:sz w:val="28"/>
          <w:szCs w:val="28"/>
        </w:rPr>
        <w:t xml:space="preserve">3. </w:t>
      </w:r>
      <w:r>
        <w:rPr>
          <w:rStyle w:val="ab"/>
          <w:rFonts w:eastAsiaTheme="majorEastAsia"/>
          <w:b w:val="0"/>
          <w:color w:val="000000"/>
          <w:sz w:val="28"/>
          <w:szCs w:val="28"/>
        </w:rPr>
        <w:t>Корпоративное управление и корпоративные финансы в акционерных обществах с государственным участием</w:t>
      </w:r>
      <w:r>
        <w:rPr>
          <w:color w:val="000000"/>
          <w:sz w:val="28"/>
          <w:szCs w:val="28"/>
        </w:rPr>
        <w:t xml:space="preserve">. В 2 т. Т. 2. Особенности корпоративных финансов: учеб. для напр. магистратуры «Экономика» / Л. В. Васюткина, С. И. Опарина, О. А. Молчанова </w:t>
      </w:r>
      <w:r>
        <w:rPr>
          <w:rStyle w:val="ab"/>
          <w:rFonts w:eastAsiaTheme="majorEastAsia"/>
          <w:b w:val="0"/>
          <w:color w:val="000000"/>
          <w:sz w:val="28"/>
          <w:szCs w:val="28"/>
        </w:rPr>
        <w:t>[и др.] ;</w:t>
      </w:r>
      <w:r>
        <w:rPr>
          <w:color w:val="000000"/>
          <w:sz w:val="28"/>
          <w:szCs w:val="28"/>
        </w:rPr>
        <w:t xml:space="preserve"> под. ред. М. А. </w:t>
      </w:r>
      <w:proofErr w:type="spellStart"/>
      <w:r>
        <w:rPr>
          <w:color w:val="000000"/>
          <w:sz w:val="28"/>
          <w:szCs w:val="28"/>
        </w:rPr>
        <w:t>Эскиндарова</w:t>
      </w:r>
      <w:proofErr w:type="spellEnd"/>
      <w:r>
        <w:rPr>
          <w:color w:val="000000"/>
          <w:sz w:val="28"/>
          <w:szCs w:val="28"/>
        </w:rPr>
        <w:t xml:space="preserve">, М. А. Федотовой, С. Ю. Попкова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КНОРУС, 2021. — 501 с.  — (Магистратура и аспирантура). — ISBN 978-5-406-02699-1. — ЭБС BOOK.RU. — URL: https://book.ru/book/936555 (дата обращения: 16.10.2023). — </w:t>
      </w:r>
      <w:proofErr w:type="gramStart"/>
      <w:r>
        <w:rPr>
          <w:color w:val="000000"/>
          <w:sz w:val="28"/>
          <w:szCs w:val="28"/>
        </w:rPr>
        <w:t>Текст :</w:t>
      </w:r>
      <w:proofErr w:type="gramEnd"/>
      <w:r>
        <w:rPr>
          <w:color w:val="000000"/>
          <w:sz w:val="28"/>
          <w:szCs w:val="28"/>
        </w:rPr>
        <w:t xml:space="preserve"> электронный.</w:t>
      </w:r>
    </w:p>
    <w:p w14:paraId="2BA0E74F" w14:textId="77777777" w:rsidR="00797EA8" w:rsidRDefault="00797EA8" w:rsidP="00797EA8">
      <w:pPr>
        <w:spacing w:beforeAutospacing="1" w:afterAutospacing="1"/>
        <w:rPr>
          <w:b/>
          <w:sz w:val="28"/>
          <w:szCs w:val="28"/>
        </w:rPr>
      </w:pPr>
      <w:bookmarkStart w:id="44" w:name="_Toc160953478"/>
      <w:bookmarkStart w:id="45" w:name="_Toc160511755"/>
      <w:bookmarkStart w:id="46" w:name="_Toc159654948"/>
      <w:bookmarkStart w:id="47" w:name="_Toc154230041"/>
      <w:bookmarkStart w:id="48" w:name="_Toc154230112"/>
      <w:r>
        <w:rPr>
          <w:b/>
          <w:sz w:val="28"/>
          <w:szCs w:val="28"/>
        </w:rPr>
        <w:t>в) Дополнительн</w:t>
      </w:r>
      <w:bookmarkEnd w:id="44"/>
      <w:bookmarkEnd w:id="45"/>
      <w:bookmarkEnd w:id="46"/>
      <w:bookmarkEnd w:id="47"/>
      <w:bookmarkEnd w:id="48"/>
      <w:r>
        <w:rPr>
          <w:b/>
          <w:sz w:val="28"/>
          <w:szCs w:val="28"/>
        </w:rPr>
        <w:t>ая литература</w:t>
      </w:r>
    </w:p>
    <w:p w14:paraId="56D67EB1" w14:textId="77777777" w:rsidR="00797EA8" w:rsidRDefault="00797EA8" w:rsidP="00797EA8">
      <w:pPr>
        <w:jc w:val="both"/>
        <w:rPr>
          <w:color w:val="000000"/>
          <w:sz w:val="28"/>
          <w:szCs w:val="28"/>
        </w:rPr>
      </w:pPr>
      <w:r>
        <w:rPr>
          <w:rStyle w:val="ab"/>
          <w:rFonts w:eastAsiaTheme="majorEastAsia"/>
          <w:b w:val="0"/>
          <w:color w:val="000000"/>
          <w:sz w:val="28"/>
          <w:szCs w:val="28"/>
        </w:rPr>
        <w:t xml:space="preserve">1. </w:t>
      </w:r>
      <w:r>
        <w:rPr>
          <w:color w:val="000000"/>
          <w:sz w:val="28"/>
          <w:szCs w:val="28"/>
        </w:rPr>
        <w:t xml:space="preserve">Жуков, П. Е. Международный финансовый </w:t>
      </w:r>
      <w:proofErr w:type="gramStart"/>
      <w:r>
        <w:rPr>
          <w:color w:val="000000"/>
          <w:sz w:val="28"/>
          <w:szCs w:val="28"/>
        </w:rPr>
        <w:t>менеджмент :</w:t>
      </w:r>
      <w:proofErr w:type="gramEnd"/>
      <w:r>
        <w:rPr>
          <w:color w:val="000000"/>
          <w:sz w:val="28"/>
          <w:szCs w:val="28"/>
        </w:rPr>
        <w:t xml:space="preserve"> учеб. для напр. магистратуры «Экономика» / П. Е. Жуков, И. Я. </w:t>
      </w:r>
      <w:proofErr w:type="spellStart"/>
      <w:r>
        <w:rPr>
          <w:color w:val="000000"/>
          <w:sz w:val="28"/>
          <w:szCs w:val="28"/>
        </w:rPr>
        <w:t>Лукасевич</w:t>
      </w:r>
      <w:proofErr w:type="spellEnd"/>
      <w:r>
        <w:rPr>
          <w:color w:val="000000"/>
          <w:sz w:val="28"/>
          <w:szCs w:val="28"/>
        </w:rPr>
        <w:t xml:space="preserve">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2020. — 208 с. — ISBN 978-5-406-07244-8. — ЭБС BOOK.RU. — URL: https://book.ru/book/934318 (дата обращения: 16.10.2023). — </w:t>
      </w:r>
      <w:proofErr w:type="gramStart"/>
      <w:r>
        <w:rPr>
          <w:color w:val="000000"/>
          <w:sz w:val="28"/>
          <w:szCs w:val="28"/>
        </w:rPr>
        <w:t>Текст :</w:t>
      </w:r>
      <w:proofErr w:type="gramEnd"/>
      <w:r>
        <w:rPr>
          <w:color w:val="000000"/>
          <w:sz w:val="28"/>
          <w:szCs w:val="28"/>
        </w:rPr>
        <w:t xml:space="preserve"> электронный.</w:t>
      </w:r>
    </w:p>
    <w:p w14:paraId="7DC73798" w14:textId="77777777" w:rsidR="00797EA8" w:rsidRDefault="00797EA8" w:rsidP="00797EA8">
      <w:pPr>
        <w:widowControl/>
        <w:jc w:val="both"/>
        <w:rPr>
          <w:color w:val="000000"/>
          <w:sz w:val="28"/>
          <w:szCs w:val="28"/>
        </w:rPr>
      </w:pPr>
      <w:r>
        <w:rPr>
          <w:color w:val="000000"/>
          <w:sz w:val="28"/>
          <w:szCs w:val="28"/>
        </w:rPr>
        <w:lastRenderedPageBreak/>
        <w:t xml:space="preserve">2. </w:t>
      </w:r>
      <w:r>
        <w:rPr>
          <w:bCs/>
          <w:color w:val="000000"/>
          <w:sz w:val="28"/>
          <w:szCs w:val="28"/>
        </w:rPr>
        <w:t xml:space="preserve">Финансовый менеджмент в </w:t>
      </w:r>
      <w:proofErr w:type="gramStart"/>
      <w:r>
        <w:rPr>
          <w:bCs/>
          <w:color w:val="000000"/>
          <w:sz w:val="28"/>
          <w:szCs w:val="28"/>
        </w:rPr>
        <w:t>EXCEL :</w:t>
      </w:r>
      <w:proofErr w:type="gramEnd"/>
      <w:r>
        <w:rPr>
          <w:b/>
          <w:bCs/>
          <w:color w:val="000000"/>
          <w:sz w:val="28"/>
          <w:szCs w:val="28"/>
        </w:rPr>
        <w:t xml:space="preserve"> </w:t>
      </w:r>
      <w:r>
        <w:rPr>
          <w:color w:val="000000"/>
          <w:sz w:val="28"/>
          <w:szCs w:val="28"/>
        </w:rPr>
        <w:t xml:space="preserve">учеб. для напр. магистратуры «Экономика» и «Менеджмент» / Е. А. Федорова, И. С. Демин, Д. А. Егорова [и др.] </w:t>
      </w:r>
      <w:r>
        <w:rPr>
          <w:rStyle w:val="ab"/>
          <w:rFonts w:eastAsiaTheme="majorEastAsia"/>
          <w:b w:val="0"/>
          <w:color w:val="000000"/>
          <w:sz w:val="28"/>
          <w:szCs w:val="28"/>
        </w:rPr>
        <w:t>;</w:t>
      </w:r>
      <w:r>
        <w:rPr>
          <w:color w:val="000000"/>
          <w:sz w:val="28"/>
          <w:szCs w:val="28"/>
        </w:rPr>
        <w:t xml:space="preserve"> под. ред. Е. А. Федоровой ; </w:t>
      </w:r>
      <w:proofErr w:type="spellStart"/>
      <w:r>
        <w:rPr>
          <w:color w:val="000000"/>
          <w:sz w:val="28"/>
          <w:szCs w:val="28"/>
        </w:rPr>
        <w:t>Финуниверситет</w:t>
      </w:r>
      <w:proofErr w:type="spellEnd"/>
      <w:r>
        <w:rPr>
          <w:color w:val="000000"/>
          <w:sz w:val="28"/>
          <w:szCs w:val="28"/>
        </w:rPr>
        <w:t xml:space="preserve">. — Москва: </w:t>
      </w:r>
      <w:proofErr w:type="spellStart"/>
      <w:proofErr w:type="gramStart"/>
      <w:r>
        <w:rPr>
          <w:color w:val="000000"/>
          <w:sz w:val="28"/>
          <w:szCs w:val="28"/>
        </w:rPr>
        <w:t>КноРус</w:t>
      </w:r>
      <w:proofErr w:type="spellEnd"/>
      <w:r>
        <w:rPr>
          <w:color w:val="000000"/>
          <w:sz w:val="28"/>
          <w:szCs w:val="28"/>
        </w:rPr>
        <w:t>,  2023</w:t>
      </w:r>
      <w:proofErr w:type="gramEnd"/>
      <w:r>
        <w:rPr>
          <w:color w:val="000000"/>
          <w:sz w:val="28"/>
          <w:szCs w:val="28"/>
        </w:rPr>
        <w:t xml:space="preserve">. — 427 с. — ISBN 978-5-406-11858-0. — ЭБС BOOK.RU. — URL: https://book.ru/book/949872 (дата обращения: 16.10.2023). — </w:t>
      </w:r>
      <w:proofErr w:type="gramStart"/>
      <w:r>
        <w:rPr>
          <w:color w:val="000000"/>
          <w:sz w:val="28"/>
          <w:szCs w:val="28"/>
        </w:rPr>
        <w:t>Текст :</w:t>
      </w:r>
      <w:proofErr w:type="gramEnd"/>
      <w:r>
        <w:rPr>
          <w:color w:val="000000"/>
          <w:sz w:val="28"/>
          <w:szCs w:val="28"/>
        </w:rPr>
        <w:t xml:space="preserve"> электронный.</w:t>
      </w:r>
    </w:p>
    <w:p w14:paraId="5EACC69E" w14:textId="77777777" w:rsidR="00797EA8" w:rsidRDefault="00797EA8" w:rsidP="00797EA8">
      <w:pPr>
        <w:widowControl/>
        <w:jc w:val="both"/>
        <w:rPr>
          <w:color w:val="000000"/>
          <w:sz w:val="28"/>
          <w:szCs w:val="28"/>
        </w:rPr>
      </w:pPr>
      <w:r>
        <w:rPr>
          <w:color w:val="000000"/>
          <w:sz w:val="28"/>
          <w:szCs w:val="28"/>
        </w:rPr>
        <w:t xml:space="preserve">3. Финансовое моделирование в фирме в </w:t>
      </w:r>
      <w:proofErr w:type="gramStart"/>
      <w:r>
        <w:rPr>
          <w:color w:val="000000"/>
          <w:sz w:val="28"/>
          <w:szCs w:val="28"/>
        </w:rPr>
        <w:t>Excel :</w:t>
      </w:r>
      <w:proofErr w:type="gramEnd"/>
      <w:r>
        <w:rPr>
          <w:color w:val="000000"/>
          <w:sz w:val="28"/>
          <w:szCs w:val="28"/>
        </w:rPr>
        <w:t xml:space="preserve"> учеб. для напр. магистратуры «Экономика» / Л. И. Черникова, Н. А. Платонова, Е. В. Корнилова [и др.] ; под общ. ред. Л. И. Черниковой.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2024. — 268 с. — (Магистратура). — ISBN 978-5-406-12379-9. — ЭБС BOOK.RU. — URL: https://book.ru/book/951093 (дата обращения: 16.10.2023). — </w:t>
      </w:r>
      <w:proofErr w:type="gramStart"/>
      <w:r>
        <w:rPr>
          <w:color w:val="000000"/>
          <w:sz w:val="28"/>
          <w:szCs w:val="28"/>
        </w:rPr>
        <w:t>Текст :</w:t>
      </w:r>
      <w:proofErr w:type="gramEnd"/>
      <w:r>
        <w:rPr>
          <w:color w:val="000000"/>
          <w:sz w:val="28"/>
          <w:szCs w:val="28"/>
        </w:rPr>
        <w:t xml:space="preserve"> электронный.  </w:t>
      </w:r>
    </w:p>
    <w:p w14:paraId="254C73BE" w14:textId="77777777" w:rsidR="00797EA8" w:rsidRDefault="00797EA8" w:rsidP="00797EA8">
      <w:pPr>
        <w:jc w:val="both"/>
        <w:rPr>
          <w:rStyle w:val="ab"/>
          <w:rFonts w:eastAsiaTheme="majorEastAsia"/>
          <w:b w:val="0"/>
          <w:color w:val="000000"/>
          <w:sz w:val="28"/>
          <w:szCs w:val="28"/>
        </w:rPr>
      </w:pPr>
      <w:r>
        <w:rPr>
          <w:rStyle w:val="ab"/>
          <w:rFonts w:eastAsiaTheme="majorEastAsia"/>
          <w:b w:val="0"/>
          <w:color w:val="000000"/>
          <w:sz w:val="28"/>
          <w:szCs w:val="28"/>
        </w:rPr>
        <w:t xml:space="preserve">4. Государственное и муниципальное </w:t>
      </w:r>
      <w:proofErr w:type="gramStart"/>
      <w:r>
        <w:rPr>
          <w:rStyle w:val="ab"/>
          <w:rFonts w:eastAsiaTheme="majorEastAsia"/>
          <w:b w:val="0"/>
          <w:color w:val="000000"/>
          <w:sz w:val="28"/>
          <w:szCs w:val="28"/>
        </w:rPr>
        <w:t>управление :</w:t>
      </w:r>
      <w:proofErr w:type="gramEnd"/>
      <w:r>
        <w:rPr>
          <w:rStyle w:val="ab"/>
          <w:rFonts w:eastAsiaTheme="majorEastAsia"/>
          <w:b w:val="0"/>
          <w:color w:val="000000"/>
          <w:sz w:val="28"/>
          <w:szCs w:val="28"/>
        </w:rPr>
        <w:t xml:space="preserve"> учеб. и практикум для вузов / С. Е. Прокофьев, Л. В. Адамская, Р. Е. Артюхин [и др.] ; под ред. С. Е. Прокофьева, О. В. Паниной, С. Г. Еремина, Н. Н. </w:t>
      </w:r>
      <w:proofErr w:type="spellStart"/>
      <w:r>
        <w:rPr>
          <w:rStyle w:val="ab"/>
          <w:rFonts w:eastAsiaTheme="majorEastAsia"/>
          <w:b w:val="0"/>
          <w:color w:val="000000"/>
          <w:sz w:val="28"/>
          <w:szCs w:val="28"/>
        </w:rPr>
        <w:t>Мусиновой</w:t>
      </w:r>
      <w:proofErr w:type="spellEnd"/>
      <w:r>
        <w:rPr>
          <w:rStyle w:val="ab"/>
          <w:rFonts w:eastAsiaTheme="majorEastAsia"/>
          <w:b w:val="0"/>
          <w:color w:val="000000"/>
          <w:sz w:val="28"/>
          <w:szCs w:val="28"/>
        </w:rPr>
        <w:t xml:space="preserve">. — 2-е изд. — </w:t>
      </w:r>
      <w:proofErr w:type="gramStart"/>
      <w:r>
        <w:rPr>
          <w:rStyle w:val="ab"/>
          <w:rFonts w:eastAsiaTheme="majorEastAsia"/>
          <w:b w:val="0"/>
          <w:color w:val="000000"/>
          <w:sz w:val="28"/>
          <w:szCs w:val="28"/>
        </w:rPr>
        <w:t>Москва :</w:t>
      </w:r>
      <w:proofErr w:type="gramEnd"/>
      <w:r>
        <w:rPr>
          <w:rStyle w:val="ab"/>
          <w:rFonts w:eastAsiaTheme="majorEastAsia"/>
          <w:b w:val="0"/>
          <w:color w:val="000000"/>
          <w:sz w:val="28"/>
          <w:szCs w:val="28"/>
        </w:rPr>
        <w:t xml:space="preserve"> </w:t>
      </w:r>
      <w:proofErr w:type="spellStart"/>
      <w:r>
        <w:rPr>
          <w:rStyle w:val="ab"/>
          <w:rFonts w:eastAsiaTheme="majorEastAsia"/>
          <w:b w:val="0"/>
          <w:color w:val="000000"/>
          <w:sz w:val="28"/>
          <w:szCs w:val="28"/>
        </w:rPr>
        <w:t>Юрайт</w:t>
      </w:r>
      <w:proofErr w:type="spellEnd"/>
      <w:r>
        <w:rPr>
          <w:rStyle w:val="ab"/>
          <w:rFonts w:eastAsiaTheme="majorEastAsia"/>
          <w:b w:val="0"/>
          <w:color w:val="000000"/>
          <w:sz w:val="28"/>
          <w:szCs w:val="28"/>
        </w:rPr>
        <w:t xml:space="preserve">, 2023. — 608 с. — (Высшее образование). — ISBN 978-5-534-13133-8. — Образовательная платформа </w:t>
      </w:r>
      <w:proofErr w:type="spellStart"/>
      <w:r>
        <w:rPr>
          <w:rStyle w:val="ab"/>
          <w:rFonts w:eastAsiaTheme="majorEastAsia"/>
          <w:b w:val="0"/>
          <w:color w:val="000000"/>
          <w:sz w:val="28"/>
          <w:szCs w:val="28"/>
        </w:rPr>
        <w:t>Юрайт</w:t>
      </w:r>
      <w:proofErr w:type="spellEnd"/>
      <w:r>
        <w:rPr>
          <w:rStyle w:val="ab"/>
          <w:rFonts w:eastAsiaTheme="majorEastAsia"/>
          <w:b w:val="0"/>
          <w:color w:val="000000"/>
          <w:sz w:val="28"/>
          <w:szCs w:val="28"/>
        </w:rPr>
        <w:t xml:space="preserve">. — URL: </w:t>
      </w:r>
      <w:hyperlink r:id="rId17" w:tgtFrame="_blank">
        <w:r>
          <w:rPr>
            <w:rFonts w:eastAsiaTheme="majorEastAsia"/>
            <w:bCs/>
            <w:color w:val="000000"/>
            <w:sz w:val="28"/>
            <w:szCs w:val="28"/>
          </w:rPr>
          <w:t>https://urait.ru/bcode/519311</w:t>
        </w:r>
      </w:hyperlink>
      <w:r>
        <w:rPr>
          <w:rStyle w:val="ab"/>
          <w:rFonts w:eastAsiaTheme="majorEastAsia"/>
          <w:b w:val="0"/>
          <w:color w:val="000000"/>
          <w:sz w:val="28"/>
          <w:szCs w:val="28"/>
        </w:rPr>
        <w:t xml:space="preserve"> (дата обращения: 16.10.2023). </w:t>
      </w:r>
      <w:r>
        <w:rPr>
          <w:rStyle w:val="ab"/>
          <w:b w:val="0"/>
          <w:color w:val="000000"/>
          <w:sz w:val="28"/>
          <w:szCs w:val="28"/>
        </w:rPr>
        <w:t xml:space="preserve"> — </w:t>
      </w:r>
      <w:proofErr w:type="gramStart"/>
      <w:r>
        <w:rPr>
          <w:rStyle w:val="ab"/>
          <w:b w:val="0"/>
          <w:color w:val="000000"/>
          <w:sz w:val="28"/>
          <w:szCs w:val="28"/>
        </w:rPr>
        <w:t>Текст :</w:t>
      </w:r>
      <w:proofErr w:type="gramEnd"/>
      <w:r>
        <w:rPr>
          <w:rStyle w:val="ab"/>
          <w:b w:val="0"/>
          <w:color w:val="000000"/>
          <w:sz w:val="28"/>
          <w:szCs w:val="28"/>
        </w:rPr>
        <w:t xml:space="preserve"> электронный.  </w:t>
      </w:r>
    </w:p>
    <w:p w14:paraId="1AB8D8C9" w14:textId="77777777" w:rsidR="009B7755" w:rsidRDefault="00245035">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7"/>
    </w:p>
    <w:p w14:paraId="40615A88" w14:textId="77777777" w:rsidR="009B7755" w:rsidRDefault="00245035">
      <w:pPr>
        <w:pStyle w:val="ae"/>
        <w:widowControl w:val="0"/>
        <w:spacing w:after="0"/>
        <w:jc w:val="both"/>
        <w:rPr>
          <w:sz w:val="28"/>
          <w:szCs w:val="28"/>
          <w:lang w:bidi="ru-RU"/>
        </w:rPr>
      </w:pPr>
      <w:r>
        <w:rPr>
          <w:sz w:val="28"/>
          <w:szCs w:val="28"/>
          <w:lang w:bidi="ru-RU"/>
        </w:rPr>
        <w:t xml:space="preserve">1. http://www.budget.gov.ru — Единый портал бюджетной системы Российской Федерации. </w:t>
      </w:r>
    </w:p>
    <w:p w14:paraId="71DAE021" w14:textId="77777777" w:rsidR="009B7755" w:rsidRDefault="00245035">
      <w:pPr>
        <w:pStyle w:val="ae"/>
        <w:widowControl w:val="0"/>
        <w:spacing w:after="0"/>
        <w:jc w:val="both"/>
        <w:rPr>
          <w:sz w:val="28"/>
          <w:szCs w:val="28"/>
          <w:lang w:bidi="ru-RU"/>
        </w:rPr>
      </w:pPr>
      <w:r>
        <w:rPr>
          <w:sz w:val="28"/>
          <w:szCs w:val="28"/>
          <w:lang w:bidi="ru-RU"/>
        </w:rPr>
        <w:t xml:space="preserve">2. http://www1.minfin.ru/ — официальный сайт Министерства финансов Российской Федерации. </w:t>
      </w:r>
    </w:p>
    <w:p w14:paraId="74D55230" w14:textId="77777777" w:rsidR="009B7755" w:rsidRDefault="00245035">
      <w:pPr>
        <w:pStyle w:val="ae"/>
        <w:widowControl w:val="0"/>
        <w:spacing w:after="0"/>
        <w:jc w:val="both"/>
        <w:rPr>
          <w:sz w:val="28"/>
          <w:szCs w:val="28"/>
          <w:lang w:bidi="ru-RU"/>
        </w:rPr>
      </w:pPr>
      <w:r>
        <w:rPr>
          <w:sz w:val="28"/>
          <w:szCs w:val="28"/>
        </w:rPr>
        <w:t xml:space="preserve">3. </w:t>
      </w:r>
      <w:hyperlink r:id="rId18">
        <w:r>
          <w:rPr>
            <w:sz w:val="28"/>
            <w:szCs w:val="28"/>
            <w:lang w:bidi="ru-RU"/>
          </w:rPr>
          <w:t>http://economy.gov.ru/minec/</w:t>
        </w:r>
      </w:hyperlink>
      <w:r>
        <w:rPr>
          <w:sz w:val="28"/>
          <w:szCs w:val="28"/>
          <w:lang w:bidi="ru-RU"/>
        </w:rPr>
        <w:t xml:space="preserve"> - официальный сайт Министерства экономического развития Российской Федерации </w:t>
      </w:r>
    </w:p>
    <w:p w14:paraId="36BEF38C" w14:textId="77777777" w:rsidR="009B7755" w:rsidRDefault="00245035">
      <w:pPr>
        <w:pStyle w:val="ae"/>
        <w:widowControl w:val="0"/>
        <w:spacing w:after="0"/>
        <w:jc w:val="both"/>
        <w:rPr>
          <w:sz w:val="28"/>
          <w:szCs w:val="28"/>
          <w:lang w:bidi="ru-RU"/>
        </w:rPr>
      </w:pPr>
      <w:r>
        <w:rPr>
          <w:sz w:val="28"/>
          <w:szCs w:val="28"/>
        </w:rPr>
        <w:t xml:space="preserve">4. </w:t>
      </w:r>
      <w:hyperlink r:id="rId19">
        <w:r>
          <w:rPr>
            <w:sz w:val="28"/>
            <w:szCs w:val="28"/>
            <w:lang w:bidi="ru-RU"/>
          </w:rPr>
          <w:t>http://roskazna.ru/</w:t>
        </w:r>
      </w:hyperlink>
      <w:r>
        <w:rPr>
          <w:sz w:val="28"/>
          <w:szCs w:val="28"/>
          <w:lang w:bidi="ru-RU"/>
        </w:rPr>
        <w:t xml:space="preserve"> - Официальный сайт Федерального Казначейства </w:t>
      </w:r>
    </w:p>
    <w:p w14:paraId="5692224B" w14:textId="77777777" w:rsidR="009B7755" w:rsidRDefault="00245035">
      <w:pPr>
        <w:pStyle w:val="ae"/>
        <w:widowControl w:val="0"/>
        <w:spacing w:after="0"/>
        <w:jc w:val="both"/>
        <w:rPr>
          <w:sz w:val="28"/>
          <w:szCs w:val="28"/>
          <w:lang w:bidi="ru-RU"/>
        </w:rPr>
      </w:pPr>
      <w:r>
        <w:rPr>
          <w:sz w:val="28"/>
          <w:szCs w:val="28"/>
        </w:rPr>
        <w:t xml:space="preserve">5. </w:t>
      </w:r>
      <w:hyperlink r:id="rId20">
        <w:r>
          <w:rPr>
            <w:sz w:val="28"/>
            <w:szCs w:val="28"/>
            <w:lang w:bidi="ru-RU"/>
          </w:rPr>
          <w:t>http://audit.gov.ru/</w:t>
        </w:r>
      </w:hyperlink>
      <w:r>
        <w:rPr>
          <w:sz w:val="28"/>
          <w:szCs w:val="28"/>
          <w:lang w:bidi="ru-RU"/>
        </w:rPr>
        <w:t xml:space="preserve"> - Официальный сайт Счетной Палаты РФ </w:t>
      </w:r>
    </w:p>
    <w:p w14:paraId="3F3A6852" w14:textId="77777777" w:rsidR="009B7755" w:rsidRDefault="00245035">
      <w:pPr>
        <w:pStyle w:val="ae"/>
        <w:widowControl w:val="0"/>
        <w:spacing w:after="0"/>
        <w:jc w:val="both"/>
        <w:rPr>
          <w:sz w:val="28"/>
          <w:szCs w:val="28"/>
          <w:lang w:bidi="ru-RU"/>
        </w:rPr>
      </w:pPr>
      <w:r>
        <w:rPr>
          <w:sz w:val="28"/>
          <w:szCs w:val="28"/>
        </w:rPr>
        <w:t xml:space="preserve">6. </w:t>
      </w:r>
      <w:hyperlink r:id="rId21">
        <w:r>
          <w:rPr>
            <w:sz w:val="28"/>
            <w:szCs w:val="28"/>
            <w:lang w:bidi="ru-RU"/>
          </w:rPr>
          <w:t>http://bus.gov.ru/pub/home</w:t>
        </w:r>
      </w:hyperlink>
      <w:r>
        <w:rPr>
          <w:sz w:val="28"/>
          <w:szCs w:val="28"/>
          <w:lang w:bidi="ru-RU"/>
        </w:rPr>
        <w:t xml:space="preserve"> - Официальный сайт для размещения информации о государственных (муниципальных) учреждениях</w:t>
      </w:r>
    </w:p>
    <w:p w14:paraId="3EC0D9CC" w14:textId="77777777" w:rsidR="009B7755" w:rsidRDefault="00245035">
      <w:pPr>
        <w:pStyle w:val="ae"/>
        <w:widowControl w:val="0"/>
        <w:spacing w:after="0"/>
        <w:jc w:val="both"/>
        <w:rPr>
          <w:sz w:val="28"/>
          <w:szCs w:val="28"/>
          <w:lang w:bidi="ru-RU"/>
        </w:rPr>
      </w:pPr>
      <w:r>
        <w:rPr>
          <w:sz w:val="28"/>
          <w:szCs w:val="28"/>
        </w:rPr>
        <w:t xml:space="preserve">7. </w:t>
      </w:r>
      <w:hyperlink r:id="rId22">
        <w:r>
          <w:rPr>
            <w:sz w:val="28"/>
            <w:szCs w:val="28"/>
            <w:lang w:bidi="ru-RU"/>
          </w:rPr>
          <w:t>https://portal.audit.gov.ru</w:t>
        </w:r>
      </w:hyperlink>
      <w:r>
        <w:rPr>
          <w:sz w:val="28"/>
          <w:szCs w:val="28"/>
          <w:lang w:bidi="ru-RU"/>
        </w:rPr>
        <w:t xml:space="preserve"> - Портал государственного и муниципального аудита</w:t>
      </w:r>
    </w:p>
    <w:p w14:paraId="07702FF2" w14:textId="77777777" w:rsidR="009B7755" w:rsidRDefault="00245035">
      <w:pPr>
        <w:pStyle w:val="ae"/>
        <w:widowControl w:val="0"/>
        <w:spacing w:after="0"/>
        <w:jc w:val="both"/>
        <w:rPr>
          <w:sz w:val="28"/>
          <w:szCs w:val="28"/>
          <w:lang w:bidi="ru-RU"/>
        </w:rPr>
      </w:pPr>
      <w:r>
        <w:rPr>
          <w:sz w:val="28"/>
          <w:szCs w:val="28"/>
        </w:rPr>
        <w:t xml:space="preserve">8. </w:t>
      </w:r>
      <w:hyperlink r:id="rId23">
        <w:r>
          <w:rPr>
            <w:sz w:val="28"/>
            <w:szCs w:val="28"/>
            <w:lang w:bidi="ru-RU"/>
          </w:rPr>
          <w:t>https://www.gosuslugi.ru/</w:t>
        </w:r>
      </w:hyperlink>
      <w:r>
        <w:rPr>
          <w:sz w:val="28"/>
          <w:szCs w:val="28"/>
          <w:lang w:bidi="ru-RU"/>
        </w:rPr>
        <w:t xml:space="preserve"> - Портал Госуслуги </w:t>
      </w:r>
    </w:p>
    <w:p w14:paraId="75EBF94E" w14:textId="77777777" w:rsidR="009B7755" w:rsidRDefault="00245035">
      <w:pPr>
        <w:pStyle w:val="ae"/>
        <w:widowControl w:val="0"/>
        <w:spacing w:after="0"/>
        <w:jc w:val="both"/>
        <w:rPr>
          <w:sz w:val="28"/>
          <w:szCs w:val="28"/>
          <w:lang w:bidi="ru-RU"/>
        </w:rPr>
      </w:pPr>
      <w:r>
        <w:rPr>
          <w:sz w:val="28"/>
          <w:szCs w:val="28"/>
        </w:rPr>
        <w:t xml:space="preserve">9. </w:t>
      </w:r>
      <w:hyperlink r:id="rId24">
        <w:r>
          <w:rPr>
            <w:sz w:val="28"/>
            <w:szCs w:val="28"/>
            <w:lang w:bidi="ru-RU"/>
          </w:rPr>
          <w:t>https://programs.gov.ru/Portal/</w:t>
        </w:r>
      </w:hyperlink>
      <w:r>
        <w:rPr>
          <w:sz w:val="28"/>
          <w:szCs w:val="28"/>
          <w:lang w:bidi="ru-RU"/>
        </w:rPr>
        <w:t xml:space="preserve"> - Портал госпрограмм Российской Федерации </w:t>
      </w:r>
    </w:p>
    <w:p w14:paraId="78C80D7C" w14:textId="77777777" w:rsidR="009B7755" w:rsidRDefault="00245035">
      <w:pPr>
        <w:pStyle w:val="ae"/>
        <w:widowControl w:val="0"/>
        <w:spacing w:after="0"/>
        <w:jc w:val="both"/>
        <w:rPr>
          <w:sz w:val="28"/>
          <w:szCs w:val="28"/>
          <w:lang w:bidi="ru-RU"/>
        </w:rPr>
      </w:pPr>
      <w:r>
        <w:rPr>
          <w:sz w:val="28"/>
          <w:szCs w:val="28"/>
          <w:lang w:bidi="ru-RU"/>
        </w:rPr>
        <w:t xml:space="preserve">10. http://www.consultant.ru — Справочная правовая система «КонсультантПлюс». </w:t>
      </w:r>
    </w:p>
    <w:p w14:paraId="2DBA3A78" w14:textId="77777777" w:rsidR="009B7755" w:rsidRDefault="00245035">
      <w:pPr>
        <w:pStyle w:val="ae"/>
        <w:widowControl w:val="0"/>
        <w:spacing w:after="0"/>
        <w:jc w:val="both"/>
        <w:rPr>
          <w:sz w:val="28"/>
          <w:szCs w:val="28"/>
          <w:lang w:bidi="ru-RU"/>
        </w:rPr>
      </w:pPr>
      <w:r>
        <w:rPr>
          <w:sz w:val="28"/>
          <w:szCs w:val="28"/>
          <w:lang w:bidi="ru-RU"/>
        </w:rPr>
        <w:t xml:space="preserve">11. http://www.znanium.com — Электронно-библиотечная система </w:t>
      </w:r>
      <w:proofErr w:type="spellStart"/>
      <w:r>
        <w:rPr>
          <w:sz w:val="28"/>
          <w:szCs w:val="28"/>
          <w:lang w:bidi="ru-RU"/>
        </w:rPr>
        <w:t>Znanium</w:t>
      </w:r>
      <w:proofErr w:type="spellEnd"/>
      <w:r>
        <w:rPr>
          <w:sz w:val="28"/>
          <w:szCs w:val="28"/>
          <w:lang w:bidi="ru-RU"/>
        </w:rPr>
        <w:t xml:space="preserve">. </w:t>
      </w:r>
    </w:p>
    <w:p w14:paraId="5C61E123" w14:textId="77777777" w:rsidR="009B7755" w:rsidRDefault="00245035">
      <w:pPr>
        <w:pStyle w:val="ae"/>
        <w:widowControl w:val="0"/>
        <w:spacing w:after="0"/>
        <w:jc w:val="both"/>
        <w:rPr>
          <w:sz w:val="28"/>
          <w:szCs w:val="28"/>
          <w:lang w:bidi="ru-RU"/>
        </w:rPr>
      </w:pPr>
      <w:r>
        <w:rPr>
          <w:sz w:val="28"/>
          <w:szCs w:val="28"/>
          <w:lang w:bidi="ru-RU"/>
        </w:rPr>
        <w:t xml:space="preserve">12. http://elibrary.ru — Научная электронная библиотека eLibrary.ru. </w:t>
      </w:r>
    </w:p>
    <w:p w14:paraId="3206E9DC" w14:textId="77777777" w:rsidR="009B7755" w:rsidRDefault="00245035">
      <w:pPr>
        <w:pStyle w:val="ae"/>
        <w:widowControl w:val="0"/>
        <w:spacing w:after="0"/>
        <w:jc w:val="both"/>
        <w:rPr>
          <w:sz w:val="28"/>
          <w:szCs w:val="28"/>
          <w:lang w:bidi="ru-RU"/>
        </w:rPr>
      </w:pPr>
      <w:r>
        <w:rPr>
          <w:sz w:val="28"/>
          <w:szCs w:val="28"/>
          <w:lang w:bidi="ru-RU"/>
        </w:rPr>
        <w:t xml:space="preserve">13. http://elib.fa.ru/ - Электронная библиотека Финансового университета (ЭБ) </w:t>
      </w:r>
    </w:p>
    <w:p w14:paraId="4E467736" w14:textId="77777777" w:rsidR="009B7755" w:rsidRDefault="00245035">
      <w:pPr>
        <w:pStyle w:val="ae"/>
        <w:widowControl w:val="0"/>
        <w:spacing w:after="0"/>
        <w:jc w:val="both"/>
        <w:rPr>
          <w:sz w:val="28"/>
          <w:szCs w:val="28"/>
          <w:lang w:bidi="ru-RU"/>
        </w:rPr>
      </w:pPr>
      <w:r>
        <w:rPr>
          <w:sz w:val="28"/>
          <w:szCs w:val="28"/>
          <w:lang w:bidi="ru-RU"/>
        </w:rPr>
        <w:t xml:space="preserve">14. http://www.book.ru - Электронно-библиотечная система BOOK.RU </w:t>
      </w:r>
    </w:p>
    <w:p w14:paraId="005827BD" w14:textId="77777777" w:rsidR="009B7755" w:rsidRDefault="00245035">
      <w:pPr>
        <w:pStyle w:val="ae"/>
        <w:widowControl w:val="0"/>
        <w:spacing w:after="0"/>
        <w:jc w:val="both"/>
        <w:rPr>
          <w:sz w:val="28"/>
          <w:szCs w:val="28"/>
          <w:lang w:bidi="ru-RU"/>
        </w:rPr>
      </w:pPr>
      <w:r>
        <w:rPr>
          <w:sz w:val="28"/>
          <w:szCs w:val="28"/>
          <w:lang w:bidi="ru-RU"/>
        </w:rPr>
        <w:t>15. http://biblioclub.ru/ - Электронно-библиотечная система «Университетская библиотека ОНЛАЙН»</w:t>
      </w:r>
    </w:p>
    <w:p w14:paraId="50F93E53" w14:textId="77777777" w:rsidR="009B7755" w:rsidRDefault="009B7755">
      <w:pPr>
        <w:rPr>
          <w:sz w:val="28"/>
          <w:szCs w:val="28"/>
        </w:rPr>
      </w:pPr>
    </w:p>
    <w:p w14:paraId="04D8C6A1"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49" w:name="_Toc84922283"/>
      <w:r w:rsidRPr="006A05D8">
        <w:rPr>
          <w:rFonts w:ascii="Times New Roman" w:hAnsi="Times New Roman" w:cs="Times New Roman"/>
          <w:b/>
          <w:bCs/>
          <w:color w:val="auto"/>
          <w:sz w:val="28"/>
          <w:szCs w:val="28"/>
        </w:rPr>
        <w:lastRenderedPageBreak/>
        <w:t>10. Методические указания для обучающихся по освоению дисциплины</w:t>
      </w:r>
      <w:bookmarkEnd w:id="49"/>
    </w:p>
    <w:p w14:paraId="0B48D380" w14:textId="77777777" w:rsidR="009B7755" w:rsidRDefault="00245035">
      <w:pPr>
        <w:pStyle w:val="Default"/>
        <w:spacing w:line="360" w:lineRule="auto"/>
        <w:ind w:firstLine="709"/>
        <w:jc w:val="both"/>
        <w:rPr>
          <w:color w:val="auto"/>
          <w:sz w:val="28"/>
          <w:szCs w:val="28"/>
        </w:rPr>
      </w:pPr>
      <w:r>
        <w:rPr>
          <w:color w:val="auto"/>
          <w:sz w:val="28"/>
          <w:szCs w:val="28"/>
        </w:rPr>
        <w:t xml:space="preserve">Изучение дисциплины «Финансовый менеджмент в секторе государственного </w:t>
      </w:r>
      <w:r w:rsidR="002401C9">
        <w:rPr>
          <w:color w:val="auto"/>
          <w:sz w:val="28"/>
          <w:szCs w:val="28"/>
        </w:rPr>
        <w:t>управления</w:t>
      </w:r>
      <w:r>
        <w:rPr>
          <w:color w:val="auto"/>
          <w:sz w:val="28"/>
          <w:szCs w:val="28"/>
        </w:rPr>
        <w:t xml:space="preserve">»: </w:t>
      </w:r>
    </w:p>
    <w:p w14:paraId="03E69425" w14:textId="77777777" w:rsidR="009B7755" w:rsidRDefault="00245035">
      <w:pPr>
        <w:pStyle w:val="Default"/>
        <w:spacing w:line="360" w:lineRule="auto"/>
        <w:ind w:firstLine="709"/>
        <w:jc w:val="both"/>
        <w:rPr>
          <w:color w:val="auto"/>
          <w:sz w:val="28"/>
          <w:szCs w:val="28"/>
        </w:rPr>
      </w:pPr>
      <w:r>
        <w:rPr>
          <w:color w:val="auto"/>
          <w:sz w:val="28"/>
          <w:szCs w:val="28"/>
        </w:rPr>
        <w:t xml:space="preserve">1)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практических задач (в том числе ситуационных), выполнение контрольных работ и заданий для самостоятельной работы; </w:t>
      </w:r>
    </w:p>
    <w:p w14:paraId="3FCDFD39" w14:textId="77777777" w:rsidR="009B7755" w:rsidRDefault="00245035">
      <w:pPr>
        <w:pStyle w:val="Default"/>
        <w:spacing w:line="360" w:lineRule="auto"/>
        <w:ind w:firstLine="709"/>
        <w:jc w:val="both"/>
        <w:rPr>
          <w:color w:val="auto"/>
          <w:sz w:val="28"/>
          <w:szCs w:val="28"/>
        </w:rPr>
      </w:pPr>
      <w:r>
        <w:rPr>
          <w:color w:val="auto"/>
          <w:sz w:val="28"/>
          <w:szCs w:val="28"/>
        </w:rPr>
        <w:t>2) базируется на знании теоретических основ функционирования общественных финансов, построения бюджетной системы и нормативных правовых актов, регламентирующих их организацию в Российской Федерации и зарубежных странах; учебной, энциклопедической и научной литературы</w:t>
      </w:r>
    </w:p>
    <w:p w14:paraId="5C784CDF" w14:textId="77777777" w:rsidR="009B7755" w:rsidRDefault="00245035">
      <w:pPr>
        <w:pStyle w:val="Default"/>
        <w:spacing w:line="360" w:lineRule="auto"/>
        <w:ind w:firstLine="709"/>
        <w:jc w:val="both"/>
        <w:rPr>
          <w:color w:val="auto"/>
          <w:sz w:val="28"/>
          <w:szCs w:val="28"/>
        </w:rPr>
      </w:pPr>
      <w:r>
        <w:rPr>
          <w:color w:val="auto"/>
          <w:sz w:val="28"/>
          <w:szCs w:val="28"/>
        </w:rPr>
        <w:t xml:space="preserve">Дисциплина «Финансовый менеджмент в секторе государственного </w:t>
      </w:r>
      <w:r w:rsidR="002401C9">
        <w:rPr>
          <w:color w:val="auto"/>
          <w:sz w:val="28"/>
          <w:szCs w:val="28"/>
        </w:rPr>
        <w:t>управления</w:t>
      </w:r>
      <w:r>
        <w:rPr>
          <w:color w:val="auto"/>
          <w:sz w:val="28"/>
          <w:szCs w:val="28"/>
        </w:rPr>
        <w:t>» является практической, дает студентам комплексное представление об особенностях финансового менеджмента и контроля в сфере государственного управления, а также современных тенденциях и моделях финансового менеджмента и контроля.</w:t>
      </w:r>
    </w:p>
    <w:p w14:paraId="0E29E6B3" w14:textId="77777777" w:rsidR="009B7755" w:rsidRDefault="00245035">
      <w:pPr>
        <w:pStyle w:val="Default"/>
        <w:spacing w:line="360" w:lineRule="auto"/>
        <w:ind w:firstLine="709"/>
        <w:jc w:val="both"/>
        <w:rPr>
          <w:color w:val="auto"/>
          <w:sz w:val="28"/>
          <w:szCs w:val="28"/>
        </w:rPr>
      </w:pPr>
      <w:r>
        <w:rPr>
          <w:color w:val="auto"/>
          <w:sz w:val="28"/>
          <w:szCs w:val="28"/>
        </w:rPr>
        <w:t xml:space="preserve">На лекциях студенты получают знания по теоретическим и организационно-правовым основам финансового менеджмента и контроля в сфере государственного управления.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14:paraId="788412C7" w14:textId="77777777" w:rsidR="009B7755" w:rsidRDefault="00245035">
      <w:pPr>
        <w:pStyle w:val="Default"/>
        <w:spacing w:line="360" w:lineRule="auto"/>
        <w:ind w:firstLine="709"/>
        <w:jc w:val="both"/>
        <w:rPr>
          <w:color w:val="auto"/>
          <w:sz w:val="28"/>
          <w:szCs w:val="28"/>
        </w:rPr>
      </w:pPr>
      <w:r>
        <w:rPr>
          <w:color w:val="auto"/>
          <w:sz w:val="28"/>
          <w:szCs w:val="28"/>
        </w:rPr>
        <w:t xml:space="preserve">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 </w:t>
      </w:r>
    </w:p>
    <w:p w14:paraId="7DD14D82" w14:textId="77777777" w:rsidR="009B7755" w:rsidRDefault="00245035">
      <w:pPr>
        <w:pStyle w:val="Default"/>
        <w:spacing w:line="360" w:lineRule="auto"/>
        <w:ind w:firstLine="709"/>
        <w:jc w:val="both"/>
        <w:rPr>
          <w:color w:val="auto"/>
          <w:sz w:val="28"/>
          <w:szCs w:val="28"/>
        </w:rPr>
      </w:pPr>
      <w:r>
        <w:rPr>
          <w:color w:val="auto"/>
          <w:sz w:val="28"/>
          <w:szCs w:val="28"/>
        </w:rPr>
        <w:lastRenderedPageBreak/>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финансового менеджмента и контроля в сфере государственного управления;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финансового менеджмента и контроля. </w:t>
      </w:r>
    </w:p>
    <w:p w14:paraId="61975FBF" w14:textId="77777777" w:rsidR="009B7755" w:rsidRDefault="00245035">
      <w:pPr>
        <w:pStyle w:val="Default"/>
        <w:spacing w:line="360" w:lineRule="auto"/>
        <w:ind w:firstLine="709"/>
        <w:jc w:val="both"/>
        <w:rPr>
          <w:color w:val="auto"/>
          <w:sz w:val="28"/>
          <w:szCs w:val="28"/>
        </w:rPr>
      </w:pPr>
      <w:r>
        <w:rPr>
          <w:color w:val="auto"/>
          <w:sz w:val="28"/>
          <w:szCs w:val="28"/>
        </w:rPr>
        <w:t xml:space="preserve">В рамках семинаров и практических занятий также осуществляется решение практических задач (в том числе ситуационных), выполнение контрольных работ, обсуждение результатов самостоятельных работы. Решение ситуационных задач нацелено на формирование у студентов умений самостоятельно моделировать практическую ситуацию, овладение навыками принятия управленческого решения, приобретение навыков аргументации выбранной позиции. </w:t>
      </w:r>
    </w:p>
    <w:p w14:paraId="07411568" w14:textId="77777777" w:rsidR="009B7755" w:rsidRDefault="00245035">
      <w:pPr>
        <w:pStyle w:val="Default"/>
        <w:spacing w:line="360" w:lineRule="auto"/>
        <w:ind w:firstLine="709"/>
        <w:jc w:val="both"/>
        <w:rPr>
          <w:color w:val="auto"/>
          <w:sz w:val="28"/>
          <w:szCs w:val="28"/>
        </w:rPr>
      </w:pPr>
      <w:r>
        <w:rPr>
          <w:color w:val="auto"/>
          <w:sz w:val="28"/>
          <w:szCs w:val="28"/>
        </w:rPr>
        <w:t xml:space="preserve">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дополнительных нормативных правовых актов и литературы. В ходе семинаров и практических занятий осуществляется контроль за степенью усвоения пройденного материала, формируемыми компетенциями. </w:t>
      </w:r>
    </w:p>
    <w:p w14:paraId="66DEE349" w14:textId="77777777" w:rsidR="009B7755" w:rsidRDefault="00245035">
      <w:pPr>
        <w:spacing w:line="360" w:lineRule="auto"/>
        <w:ind w:firstLine="709"/>
        <w:jc w:val="both"/>
        <w:rPr>
          <w:sz w:val="28"/>
          <w:szCs w:val="28"/>
        </w:rPr>
      </w:pPr>
      <w:r>
        <w:rPr>
          <w:sz w:val="28"/>
          <w:szCs w:val="28"/>
        </w:rPr>
        <w:t>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14:paraId="0FC263AE" w14:textId="1B64D3DC" w:rsidR="009B7755" w:rsidRDefault="00245035">
      <w:pPr>
        <w:pStyle w:val="Default"/>
        <w:spacing w:line="360" w:lineRule="auto"/>
        <w:ind w:firstLine="709"/>
        <w:jc w:val="both"/>
        <w:rPr>
          <w:color w:val="auto"/>
          <w:sz w:val="28"/>
          <w:szCs w:val="28"/>
        </w:rPr>
      </w:pPr>
      <w:r>
        <w:rPr>
          <w:color w:val="auto"/>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w:t>
      </w:r>
      <w:r>
        <w:rPr>
          <w:color w:val="auto"/>
          <w:sz w:val="28"/>
          <w:szCs w:val="28"/>
        </w:rPr>
        <w:lastRenderedPageBreak/>
        <w:t xml:space="preserve">неотъемлемой составной частью учебного процесса и выполняются студентами во внеаудиторное время. Цель заданий для самостоятельной работы – закрепить полученные знания по дисциплине «Финансовый менеджмент в сфере государственного управления», сформировать навыки систематизации и обобщения материала по изучаемым вопросам. В рамках самостоятельной работы предусматривается изучение рекомендованных нормативных правовых актов, литературы и интернет-ресурсов, составление аналитических таблиц и схем, подготовку к аудиторной контрольной работе по темам дисциплины и итоговой контрольной работе. Работа должна носить самостоятельный, творческий характер. </w:t>
      </w:r>
    </w:p>
    <w:p w14:paraId="2F76BCDD" w14:textId="77777777" w:rsidR="009B7755" w:rsidRDefault="00245035">
      <w:pPr>
        <w:pStyle w:val="Default"/>
        <w:spacing w:line="360" w:lineRule="auto"/>
        <w:ind w:firstLine="709"/>
        <w:jc w:val="both"/>
        <w:rPr>
          <w:color w:val="auto"/>
          <w:sz w:val="28"/>
          <w:szCs w:val="28"/>
        </w:rPr>
      </w:pPr>
      <w:r>
        <w:rPr>
          <w:color w:val="auto"/>
          <w:sz w:val="28"/>
          <w:szCs w:val="28"/>
        </w:rPr>
        <w:t>Выбор задания для самостоятельной работы для выполнения студентом осуществляет преподаватель, ведущий семинарские и практические занятия, в соответствии с установленным перечнем.</w:t>
      </w:r>
    </w:p>
    <w:p w14:paraId="79383C07" w14:textId="77777777" w:rsidR="009B7755" w:rsidRDefault="00245035">
      <w:pPr>
        <w:pStyle w:val="Default"/>
        <w:tabs>
          <w:tab w:val="left" w:pos="2010"/>
        </w:tabs>
        <w:spacing w:line="360" w:lineRule="auto"/>
        <w:ind w:firstLine="709"/>
        <w:jc w:val="both"/>
        <w:rPr>
          <w:color w:val="auto"/>
          <w:sz w:val="28"/>
          <w:szCs w:val="28"/>
        </w:rPr>
      </w:pPr>
      <w:r>
        <w:rPr>
          <w:color w:val="auto"/>
          <w:sz w:val="28"/>
          <w:szCs w:val="28"/>
        </w:rPr>
        <w:t>В ходе семинаров и практических занятий предусматривается обсуждение составленных аналитических таблиц и схем, написанных аналитических записок. Обсуждение предусматривает представление студентами полученных результатов, ответы на вопросы, обсуждение выводов и заключений. Преподаватель подводит итог выполнения задания для самостоятельной работы, обращает внимание на ошибки.</w:t>
      </w:r>
    </w:p>
    <w:p w14:paraId="7D63DF43" w14:textId="77777777" w:rsidR="009B7755" w:rsidRDefault="00245035">
      <w:pPr>
        <w:pStyle w:val="Default"/>
        <w:spacing w:line="360" w:lineRule="auto"/>
        <w:ind w:firstLine="709"/>
        <w:jc w:val="both"/>
        <w:rPr>
          <w:color w:val="auto"/>
          <w:sz w:val="28"/>
          <w:szCs w:val="28"/>
        </w:rPr>
      </w:pPr>
      <w:r>
        <w:rPr>
          <w:color w:val="auto"/>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w:t>
      </w:r>
    </w:p>
    <w:p w14:paraId="7B78FDF4" w14:textId="77777777" w:rsidR="009B7755" w:rsidRDefault="00245035">
      <w:pPr>
        <w:spacing w:line="360" w:lineRule="auto"/>
        <w:ind w:firstLine="709"/>
        <w:jc w:val="both"/>
        <w:rPr>
          <w:sz w:val="28"/>
          <w:szCs w:val="28"/>
        </w:rPr>
      </w:pPr>
      <w:r>
        <w:rPr>
          <w:sz w:val="28"/>
          <w:szCs w:val="28"/>
        </w:rPr>
        <w:t xml:space="preserve">Этапы выполнения контрольной работы: подготовка к контрольной работе; выполнение заданий контрольной работы; обсуждение итогов выполнения контрольной работы. При подготовке к контрольным работам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дисциплины. </w:t>
      </w:r>
    </w:p>
    <w:p w14:paraId="6BB37A24" w14:textId="77777777" w:rsidR="009B7755" w:rsidRDefault="00245035">
      <w:pPr>
        <w:pStyle w:val="Default"/>
        <w:spacing w:line="360" w:lineRule="auto"/>
        <w:ind w:firstLine="709"/>
        <w:jc w:val="both"/>
        <w:rPr>
          <w:color w:val="auto"/>
          <w:sz w:val="28"/>
          <w:szCs w:val="28"/>
        </w:rPr>
      </w:pPr>
      <w:r>
        <w:rPr>
          <w:color w:val="auto"/>
          <w:sz w:val="28"/>
          <w:szCs w:val="28"/>
        </w:rPr>
        <w:t xml:space="preserve">В ходе выполнения контрольных работ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Текущая контрольная работа предполагает выполнение тестовых заданий / составление схем / решение практических и ситуационных задач. Итоговая контрольная работа предполагает развернутый письменный ответ на </w:t>
      </w:r>
      <w:r>
        <w:rPr>
          <w:color w:val="auto"/>
          <w:sz w:val="28"/>
          <w:szCs w:val="28"/>
        </w:rPr>
        <w:lastRenderedPageBreak/>
        <w:t xml:space="preserve">вопрос. Письменный ответ на поставленный вопрос должен отразить знание студентом теории вопроса и понятийного аппарата; умения выделять ключевые положения раскрываемого вопроса. </w:t>
      </w:r>
    </w:p>
    <w:p w14:paraId="5F61A4B2" w14:textId="77777777" w:rsidR="009B7755" w:rsidRDefault="00245035">
      <w:pPr>
        <w:pStyle w:val="Default"/>
        <w:spacing w:line="360" w:lineRule="auto"/>
        <w:ind w:firstLine="709"/>
        <w:jc w:val="both"/>
        <w:rPr>
          <w:color w:val="auto"/>
          <w:sz w:val="28"/>
          <w:szCs w:val="28"/>
        </w:rPr>
      </w:pPr>
      <w:r>
        <w:rPr>
          <w:color w:val="auto"/>
          <w:sz w:val="28"/>
          <w:szCs w:val="28"/>
        </w:rPr>
        <w:t xml:space="preserve">При оценке контрольных работ учитываются правильность ответов на задания, обоснованность алгоритма решения задач, отсутствие содержательных и терминологических ошибок, соответствие нормативным правовым актам. </w:t>
      </w:r>
    </w:p>
    <w:p w14:paraId="3FF836FA" w14:textId="77777777" w:rsidR="009B7755" w:rsidRDefault="00245035">
      <w:pPr>
        <w:spacing w:line="360" w:lineRule="auto"/>
        <w:ind w:firstLine="709"/>
        <w:jc w:val="both"/>
        <w:rPr>
          <w:sz w:val="28"/>
          <w:szCs w:val="28"/>
        </w:rPr>
      </w:pPr>
      <w:r>
        <w:rPr>
          <w:sz w:val="28"/>
          <w:szCs w:val="28"/>
        </w:rPr>
        <w:t>Учебным планом предусмотрено проведение индивидуальной работы (консультаций) со студентами в ходе изучения материала дисциплины.</w:t>
      </w:r>
    </w:p>
    <w:p w14:paraId="3061E764" w14:textId="77777777" w:rsidR="009B7755" w:rsidRDefault="00245035">
      <w:pPr>
        <w:pStyle w:val="1"/>
        <w:spacing w:beforeAutospacing="1" w:afterAutospacing="1" w:line="276" w:lineRule="auto"/>
        <w:jc w:val="both"/>
        <w:rPr>
          <w:rFonts w:ascii="Times New Roman" w:hAnsi="Times New Roman" w:cs="Times New Roman"/>
          <w:b/>
          <w:bCs/>
          <w:color w:val="auto"/>
          <w:sz w:val="28"/>
          <w:szCs w:val="28"/>
        </w:rPr>
      </w:pPr>
      <w:bookmarkStart w:id="50" w:name="_Toc84922284"/>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p>
    <w:p w14:paraId="36F6C79D" w14:textId="77777777" w:rsidR="009B7755" w:rsidRDefault="00245035">
      <w:pPr>
        <w:spacing w:beforeAutospacing="1" w:afterAutospacing="1"/>
        <w:rPr>
          <w:b/>
          <w:bCs/>
          <w:sz w:val="28"/>
          <w:szCs w:val="28"/>
        </w:rPr>
      </w:pPr>
      <w:bookmarkStart w:id="51" w:name="_Toc531614950"/>
      <w:bookmarkStart w:id="52" w:name="_Toc531686467"/>
      <w:r>
        <w:rPr>
          <w:b/>
          <w:bCs/>
          <w:sz w:val="28"/>
          <w:szCs w:val="28"/>
        </w:rPr>
        <w:t>11. 1. Комплект лицензионного программного обеспечения:</w:t>
      </w:r>
      <w:bookmarkEnd w:id="51"/>
      <w:bookmarkEnd w:id="52"/>
    </w:p>
    <w:p w14:paraId="3454952C" w14:textId="77777777" w:rsidR="009B7755" w:rsidRDefault="00245035">
      <w:pPr>
        <w:pStyle w:val="Default"/>
        <w:spacing w:line="360" w:lineRule="auto"/>
        <w:ind w:firstLine="709"/>
        <w:jc w:val="both"/>
        <w:rPr>
          <w:color w:val="auto"/>
          <w:sz w:val="28"/>
          <w:szCs w:val="28"/>
        </w:rPr>
      </w:pPr>
      <w:bookmarkStart w:id="53" w:name="_Toc531614951"/>
      <w:bookmarkStart w:id="54" w:name="_Toc531686468"/>
      <w:bookmarkEnd w:id="53"/>
      <w:bookmarkEnd w:id="54"/>
      <w:r>
        <w:rPr>
          <w:color w:val="auto"/>
          <w:sz w:val="28"/>
          <w:szCs w:val="28"/>
        </w:rPr>
        <w:t xml:space="preserve">1. Пакет программ MS </w:t>
      </w:r>
      <w:proofErr w:type="spellStart"/>
      <w:r>
        <w:rPr>
          <w:color w:val="auto"/>
          <w:sz w:val="28"/>
          <w:szCs w:val="28"/>
        </w:rPr>
        <w:t>Office</w:t>
      </w:r>
      <w:proofErr w:type="spellEnd"/>
      <w:r>
        <w:rPr>
          <w:color w:val="auto"/>
          <w:sz w:val="28"/>
          <w:szCs w:val="28"/>
        </w:rPr>
        <w:t xml:space="preserve">, </w:t>
      </w:r>
      <w:proofErr w:type="spellStart"/>
      <w:r>
        <w:rPr>
          <w:color w:val="auto"/>
          <w:sz w:val="28"/>
          <w:szCs w:val="28"/>
        </w:rPr>
        <w:t>iOS</w:t>
      </w:r>
      <w:proofErr w:type="spellEnd"/>
      <w:r>
        <w:rPr>
          <w:color w:val="auto"/>
          <w:sz w:val="28"/>
          <w:szCs w:val="28"/>
        </w:rPr>
        <w:t xml:space="preserve">. </w:t>
      </w:r>
    </w:p>
    <w:p w14:paraId="2BEB893C" w14:textId="77777777" w:rsidR="009B7755" w:rsidRDefault="00245035">
      <w:pPr>
        <w:spacing w:line="360" w:lineRule="auto"/>
        <w:ind w:firstLine="709"/>
        <w:jc w:val="both"/>
        <w:rPr>
          <w:rFonts w:eastAsia="Calibri"/>
          <w:sz w:val="28"/>
          <w:szCs w:val="28"/>
        </w:rPr>
      </w:pPr>
      <w:r>
        <w:rPr>
          <w:rFonts w:eastAsia="Calibri"/>
          <w:sz w:val="28"/>
          <w:szCs w:val="28"/>
        </w:rPr>
        <w:t xml:space="preserve">2. </w:t>
      </w:r>
      <w:r>
        <w:rPr>
          <w:rFonts w:eastAsia="Calibri"/>
          <w:bCs/>
          <w:kern w:val="2"/>
          <w:sz w:val="28"/>
          <w:szCs w:val="28"/>
        </w:rPr>
        <w:t xml:space="preserve">Антивирус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proofErr w:type="spellEnd"/>
    </w:p>
    <w:p w14:paraId="05FC8AE2" w14:textId="77777777" w:rsidR="009B7755" w:rsidRDefault="00245035">
      <w:pPr>
        <w:spacing w:beforeAutospacing="1" w:afterAutospacing="1"/>
        <w:jc w:val="both"/>
        <w:rPr>
          <w:b/>
          <w:bCs/>
          <w:sz w:val="28"/>
          <w:szCs w:val="28"/>
        </w:rPr>
      </w:pPr>
      <w:bookmarkStart w:id="55" w:name="_Toc5316149511"/>
      <w:bookmarkStart w:id="56" w:name="_Toc5316864681"/>
      <w:bookmarkStart w:id="57" w:name="_Toc531614953"/>
      <w:bookmarkStart w:id="58" w:name="_Toc531686470"/>
      <w:bookmarkEnd w:id="55"/>
      <w:bookmarkEnd w:id="56"/>
      <w:r>
        <w:rPr>
          <w:b/>
          <w:bCs/>
          <w:sz w:val="28"/>
          <w:szCs w:val="28"/>
        </w:rPr>
        <w:t>11.2. Современные профессиональные базы данных и информационные справочные системы</w:t>
      </w:r>
      <w:bookmarkEnd w:id="57"/>
      <w:bookmarkEnd w:id="58"/>
    </w:p>
    <w:p w14:paraId="4468A989" w14:textId="77777777" w:rsidR="009B7755" w:rsidRDefault="00245035">
      <w:pPr>
        <w:spacing w:line="360" w:lineRule="auto"/>
        <w:ind w:firstLine="709"/>
        <w:jc w:val="both"/>
        <w:rPr>
          <w:rFonts w:eastAsia="Calibri"/>
          <w:sz w:val="28"/>
          <w:szCs w:val="28"/>
        </w:rPr>
      </w:pPr>
      <w:r>
        <w:rPr>
          <w:rFonts w:eastAsia="Calibri"/>
          <w:sz w:val="28"/>
          <w:szCs w:val="28"/>
        </w:rPr>
        <w:t>1. Информационно-правовая система «Гарант»</w:t>
      </w:r>
    </w:p>
    <w:p w14:paraId="7E3CD7C3" w14:textId="77777777" w:rsidR="009B7755" w:rsidRDefault="00245035">
      <w:pPr>
        <w:spacing w:line="360" w:lineRule="auto"/>
        <w:ind w:firstLine="709"/>
        <w:jc w:val="both"/>
        <w:rPr>
          <w:rFonts w:eastAsia="Calibri"/>
          <w:sz w:val="28"/>
          <w:szCs w:val="28"/>
        </w:rPr>
      </w:pPr>
      <w:r>
        <w:rPr>
          <w:rFonts w:eastAsia="Calibri"/>
          <w:sz w:val="28"/>
          <w:szCs w:val="28"/>
        </w:rPr>
        <w:t>2. Информационно-правовая система «Консультант Плюс»</w:t>
      </w:r>
    </w:p>
    <w:p w14:paraId="7F2E62B9" w14:textId="77777777" w:rsidR="009B7755" w:rsidRDefault="00245035">
      <w:pPr>
        <w:pStyle w:val="Default"/>
        <w:spacing w:line="360" w:lineRule="auto"/>
        <w:ind w:firstLine="709"/>
        <w:jc w:val="both"/>
        <w:rPr>
          <w:color w:val="auto"/>
          <w:sz w:val="28"/>
          <w:szCs w:val="28"/>
        </w:rPr>
      </w:pPr>
      <w:r>
        <w:rPr>
          <w:color w:val="auto"/>
          <w:sz w:val="28"/>
          <w:szCs w:val="28"/>
        </w:rPr>
        <w:t xml:space="preserve">3. База данных экономических индикаторов Всемирного Банка. </w:t>
      </w:r>
    </w:p>
    <w:p w14:paraId="318E6265" w14:textId="77777777" w:rsidR="009B7755" w:rsidRDefault="00245035">
      <w:pPr>
        <w:pStyle w:val="Default"/>
        <w:spacing w:line="360" w:lineRule="auto"/>
        <w:ind w:firstLine="709"/>
        <w:jc w:val="both"/>
        <w:rPr>
          <w:color w:val="auto"/>
          <w:sz w:val="28"/>
          <w:szCs w:val="28"/>
        </w:rPr>
      </w:pPr>
      <w:r>
        <w:rPr>
          <w:color w:val="auto"/>
          <w:sz w:val="28"/>
          <w:szCs w:val="28"/>
        </w:rPr>
        <w:t xml:space="preserve">4. Статистическая база данных Росстата, Федерального казначейства, Международного валютного фонда, </w:t>
      </w:r>
      <w:proofErr w:type="spellStart"/>
      <w:r>
        <w:rPr>
          <w:color w:val="auto"/>
          <w:sz w:val="28"/>
          <w:szCs w:val="28"/>
        </w:rPr>
        <w:t>World</w:t>
      </w:r>
      <w:proofErr w:type="spellEnd"/>
      <w:r>
        <w:rPr>
          <w:color w:val="auto"/>
          <w:sz w:val="28"/>
          <w:szCs w:val="28"/>
        </w:rPr>
        <w:t xml:space="preserve"> </w:t>
      </w:r>
      <w:proofErr w:type="spellStart"/>
      <w:r>
        <w:rPr>
          <w:color w:val="auto"/>
          <w:sz w:val="28"/>
          <w:szCs w:val="28"/>
        </w:rPr>
        <w:t>Economic</w:t>
      </w:r>
      <w:proofErr w:type="spellEnd"/>
      <w:r>
        <w:rPr>
          <w:color w:val="auto"/>
          <w:sz w:val="28"/>
          <w:szCs w:val="28"/>
        </w:rPr>
        <w:t xml:space="preserve"> </w:t>
      </w:r>
      <w:proofErr w:type="spellStart"/>
      <w:r>
        <w:rPr>
          <w:color w:val="auto"/>
          <w:sz w:val="28"/>
          <w:szCs w:val="28"/>
        </w:rPr>
        <w:t>Outlook</w:t>
      </w:r>
      <w:proofErr w:type="spellEnd"/>
      <w:r>
        <w:rPr>
          <w:color w:val="auto"/>
          <w:sz w:val="28"/>
          <w:szCs w:val="28"/>
        </w:rPr>
        <w:t xml:space="preserve"> </w:t>
      </w:r>
      <w:proofErr w:type="spellStart"/>
      <w:r>
        <w:rPr>
          <w:color w:val="auto"/>
          <w:sz w:val="28"/>
          <w:szCs w:val="28"/>
        </w:rPr>
        <w:t>Data</w:t>
      </w:r>
      <w:proofErr w:type="spellEnd"/>
      <w:r>
        <w:rPr>
          <w:color w:val="auto"/>
          <w:sz w:val="28"/>
          <w:szCs w:val="28"/>
        </w:rPr>
        <w:t xml:space="preserve"> </w:t>
      </w:r>
      <w:proofErr w:type="spellStart"/>
      <w:r>
        <w:rPr>
          <w:color w:val="auto"/>
          <w:sz w:val="28"/>
          <w:szCs w:val="28"/>
        </w:rPr>
        <w:t>base</w:t>
      </w:r>
      <w:proofErr w:type="spellEnd"/>
      <w:r>
        <w:rPr>
          <w:color w:val="auto"/>
          <w:sz w:val="28"/>
          <w:szCs w:val="28"/>
        </w:rPr>
        <w:t xml:space="preserve">, IMF </w:t>
      </w:r>
      <w:proofErr w:type="spellStart"/>
      <w:r>
        <w:rPr>
          <w:color w:val="auto"/>
          <w:sz w:val="28"/>
          <w:szCs w:val="28"/>
        </w:rPr>
        <w:t>International</w:t>
      </w:r>
      <w:proofErr w:type="spellEnd"/>
      <w:r>
        <w:rPr>
          <w:color w:val="auto"/>
          <w:sz w:val="28"/>
          <w:szCs w:val="28"/>
        </w:rPr>
        <w:t xml:space="preserve"> </w:t>
      </w:r>
      <w:proofErr w:type="spellStart"/>
      <w:r>
        <w:rPr>
          <w:color w:val="auto"/>
          <w:sz w:val="28"/>
          <w:szCs w:val="28"/>
        </w:rPr>
        <w:t>Financial</w:t>
      </w:r>
      <w:proofErr w:type="spellEnd"/>
      <w:r>
        <w:rPr>
          <w:color w:val="auto"/>
          <w:sz w:val="28"/>
          <w:szCs w:val="28"/>
        </w:rPr>
        <w:t xml:space="preserve"> </w:t>
      </w:r>
      <w:proofErr w:type="spellStart"/>
      <w:r>
        <w:rPr>
          <w:color w:val="auto"/>
          <w:sz w:val="28"/>
          <w:szCs w:val="28"/>
        </w:rPr>
        <w:t>Statistics</w:t>
      </w:r>
      <w:proofErr w:type="spellEnd"/>
      <w:r>
        <w:rPr>
          <w:color w:val="auto"/>
          <w:sz w:val="28"/>
          <w:szCs w:val="28"/>
        </w:rPr>
        <w:t xml:space="preserve">. </w:t>
      </w:r>
    </w:p>
    <w:p w14:paraId="3E619B07" w14:textId="77777777" w:rsidR="009B7755" w:rsidRDefault="00245035">
      <w:pPr>
        <w:pStyle w:val="Default"/>
        <w:spacing w:line="360" w:lineRule="auto"/>
        <w:ind w:firstLine="709"/>
        <w:jc w:val="both"/>
        <w:rPr>
          <w:color w:val="auto"/>
          <w:sz w:val="28"/>
          <w:szCs w:val="28"/>
          <w:lang w:val="en-US"/>
        </w:rPr>
      </w:pPr>
      <w:r>
        <w:rPr>
          <w:color w:val="auto"/>
          <w:sz w:val="28"/>
          <w:szCs w:val="28"/>
          <w:lang w:val="en-US"/>
        </w:rPr>
        <w:t xml:space="preserve">5. </w:t>
      </w:r>
      <w:r>
        <w:rPr>
          <w:color w:val="auto"/>
          <w:sz w:val="28"/>
          <w:szCs w:val="28"/>
        </w:rPr>
        <w:t>Электронная</w:t>
      </w:r>
      <w:r>
        <w:rPr>
          <w:color w:val="auto"/>
          <w:sz w:val="28"/>
          <w:szCs w:val="28"/>
          <w:lang w:val="en-US"/>
        </w:rPr>
        <w:t xml:space="preserve"> </w:t>
      </w:r>
      <w:r>
        <w:rPr>
          <w:color w:val="auto"/>
          <w:sz w:val="28"/>
          <w:szCs w:val="28"/>
        </w:rPr>
        <w:t>библиотека</w:t>
      </w:r>
      <w:r>
        <w:rPr>
          <w:color w:val="auto"/>
          <w:sz w:val="28"/>
          <w:szCs w:val="28"/>
          <w:lang w:val="en-US"/>
        </w:rPr>
        <w:t xml:space="preserve"> Social Science Research Network, eLIBRARY.ru, BOOK.ru, Znanium.com. </w:t>
      </w:r>
    </w:p>
    <w:p w14:paraId="41852952" w14:textId="77777777" w:rsidR="009B7755" w:rsidRDefault="00245035">
      <w:pPr>
        <w:pStyle w:val="Default"/>
        <w:spacing w:line="360" w:lineRule="auto"/>
        <w:ind w:firstLine="709"/>
        <w:jc w:val="both"/>
        <w:rPr>
          <w:color w:val="auto"/>
          <w:sz w:val="28"/>
          <w:szCs w:val="28"/>
        </w:rPr>
      </w:pPr>
      <w:r>
        <w:rPr>
          <w:color w:val="auto"/>
          <w:sz w:val="28"/>
          <w:szCs w:val="28"/>
        </w:rPr>
        <w:t xml:space="preserve">6. База научных статей Национального бюро экономических исследований (NBER). </w:t>
      </w:r>
    </w:p>
    <w:p w14:paraId="2C8EF719" w14:textId="77777777" w:rsidR="009B7755" w:rsidRDefault="00245035">
      <w:pPr>
        <w:spacing w:line="360" w:lineRule="auto"/>
        <w:ind w:firstLine="709"/>
        <w:jc w:val="both"/>
        <w:rPr>
          <w:sz w:val="28"/>
          <w:szCs w:val="28"/>
        </w:rPr>
      </w:pPr>
      <w:r>
        <w:rPr>
          <w:sz w:val="28"/>
          <w:szCs w:val="28"/>
        </w:rPr>
        <w:t>7. Электронная база Российской государственной библиотеки (РГБ) и Финансового университета.</w:t>
      </w:r>
    </w:p>
    <w:p w14:paraId="03AA386D" w14:textId="77777777" w:rsidR="009B7755" w:rsidRDefault="00245035">
      <w:pPr>
        <w:shd w:val="clear" w:color="auto" w:fill="FFFFFF"/>
        <w:tabs>
          <w:tab w:val="left" w:pos="442"/>
        </w:tabs>
        <w:jc w:val="both"/>
        <w:rPr>
          <w:b/>
          <w:bCs/>
          <w:sz w:val="28"/>
          <w:szCs w:val="28"/>
        </w:rPr>
      </w:pPr>
      <w:r>
        <w:rPr>
          <w:b/>
          <w:bCs/>
          <w:sz w:val="28"/>
          <w:szCs w:val="28"/>
        </w:rPr>
        <w:lastRenderedPageBreak/>
        <w:t>11.3. Сертифицированные программные и аппаратные средства защиты информации</w:t>
      </w:r>
    </w:p>
    <w:p w14:paraId="344365DF" w14:textId="77777777" w:rsidR="009B7755" w:rsidRDefault="00245035">
      <w:pPr>
        <w:ind w:firstLine="709"/>
        <w:jc w:val="both"/>
        <w:rPr>
          <w:sz w:val="28"/>
          <w:szCs w:val="28"/>
        </w:rPr>
      </w:pPr>
      <w:r>
        <w:rPr>
          <w:sz w:val="28"/>
          <w:szCs w:val="28"/>
        </w:rPr>
        <w:t>Указанные средства не используются</w:t>
      </w:r>
    </w:p>
    <w:p w14:paraId="18A7DF4D" w14:textId="77777777" w:rsidR="009B7755" w:rsidRDefault="00245035">
      <w:pPr>
        <w:pStyle w:val="1"/>
        <w:spacing w:beforeAutospacing="1" w:afterAutospacing="1"/>
        <w:jc w:val="both"/>
        <w:rPr>
          <w:rFonts w:ascii="Times New Roman" w:hAnsi="Times New Roman" w:cs="Times New Roman"/>
          <w:b/>
          <w:bCs/>
          <w:color w:val="auto"/>
          <w:sz w:val="28"/>
          <w:szCs w:val="28"/>
        </w:rPr>
      </w:pPr>
      <w:bookmarkStart w:id="59" w:name="_Toc84922285"/>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59"/>
    </w:p>
    <w:p w14:paraId="7B2E44CA" w14:textId="77777777" w:rsidR="009B7755" w:rsidRDefault="00245035">
      <w:pPr>
        <w:spacing w:line="360" w:lineRule="auto"/>
        <w:ind w:firstLine="709"/>
        <w:jc w:val="both"/>
        <w:rPr>
          <w:sz w:val="28"/>
          <w:szCs w:val="28"/>
        </w:rPr>
      </w:pPr>
      <w:r>
        <w:rPr>
          <w:sz w:val="28"/>
          <w:szCs w:val="28"/>
        </w:rPr>
        <w:t>Образовательный процесс по дисциплине «Финансовый менеджмент в секторе государственного управления»</w:t>
      </w:r>
      <w:r>
        <w:rPr>
          <w:rFonts w:eastAsia="Calibri"/>
          <w:sz w:val="28"/>
          <w:szCs w:val="28"/>
        </w:rPr>
        <w:t xml:space="preserve"> </w:t>
      </w:r>
      <w:r>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391205F3" w14:textId="77777777" w:rsidR="009B7755" w:rsidRDefault="009B7755">
      <w:pPr>
        <w:spacing w:line="360" w:lineRule="auto"/>
        <w:ind w:firstLine="709"/>
        <w:jc w:val="center"/>
        <w:rPr>
          <w:b/>
          <w:bCs/>
          <w:sz w:val="28"/>
          <w:szCs w:val="28"/>
        </w:rPr>
      </w:pPr>
    </w:p>
    <w:sectPr w:rsidR="009B7755">
      <w:headerReference w:type="default" r:id="rId25"/>
      <w:footerReference w:type="default" r:id="rId26"/>
      <w:footerReference w:type="first" r:id="rId27"/>
      <w:pgSz w:w="11906" w:h="16838"/>
      <w:pgMar w:top="1134" w:right="567" w:bottom="1134" w:left="1134" w:header="708" w:footer="708" w:gutter="0"/>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CC5D3" w14:textId="77777777" w:rsidR="006C6F86" w:rsidRDefault="006C6F86">
      <w:r>
        <w:separator/>
      </w:r>
    </w:p>
  </w:endnote>
  <w:endnote w:type="continuationSeparator" w:id="0">
    <w:p w14:paraId="1A493475" w14:textId="77777777" w:rsidR="006C6F86" w:rsidRDefault="006C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Arial Unicode MS">
    <w:panose1 w:val="020B0604020202020204"/>
    <w:charset w:val="01"/>
    <w:family w:val="roman"/>
    <w:pitch w:val="default"/>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DD759" w14:textId="2E46E64E" w:rsidR="00E13EAE" w:rsidRDefault="00E13EAE">
    <w:pPr>
      <w:pStyle w:val="af8"/>
      <w:jc w:val="center"/>
    </w:pPr>
    <w:r>
      <w:fldChar w:fldCharType="begin"/>
    </w:r>
    <w:r>
      <w:instrText>PAGE</w:instrText>
    </w:r>
    <w:r>
      <w:fldChar w:fldCharType="separate"/>
    </w:r>
    <w:r>
      <w:rPr>
        <w:noProof/>
      </w:rPr>
      <w:t>21</w:t>
    </w:r>
    <w:r>
      <w:fldChar w:fldCharType="end"/>
    </w:r>
  </w:p>
  <w:p w14:paraId="430B3465" w14:textId="77777777" w:rsidR="00E13EAE" w:rsidRDefault="00E13EA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84FA9" w14:textId="77777777" w:rsidR="00E13EAE" w:rsidRDefault="00E13EAE">
    <w:pPr>
      <w:pStyle w:val="af8"/>
      <w:jc w:val="center"/>
    </w:pPr>
  </w:p>
  <w:p w14:paraId="12C4D5D2" w14:textId="77777777" w:rsidR="00E13EAE" w:rsidRDefault="00E13EAE">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D488F" w14:textId="2745C0DE" w:rsidR="00E13EAE" w:rsidRDefault="00E13EAE">
    <w:pPr>
      <w:pStyle w:val="af8"/>
      <w:jc w:val="center"/>
    </w:pPr>
    <w:r>
      <w:fldChar w:fldCharType="begin"/>
    </w:r>
    <w:r>
      <w:instrText>PAGE</w:instrText>
    </w:r>
    <w:r>
      <w:fldChar w:fldCharType="separate"/>
    </w:r>
    <w:r>
      <w:rPr>
        <w:noProof/>
      </w:rPr>
      <w:t>28</w:t>
    </w:r>
    <w:r>
      <w:fldChar w:fldCharType="end"/>
    </w:r>
  </w:p>
  <w:p w14:paraId="722558A2" w14:textId="77777777" w:rsidR="00E13EAE" w:rsidRDefault="00E13EAE">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602276"/>
      <w:docPartObj>
        <w:docPartGallery w:val="Page Numbers (Bottom of Page)"/>
        <w:docPartUnique/>
      </w:docPartObj>
    </w:sdtPr>
    <w:sdtContent>
      <w:p w14:paraId="5779A456" w14:textId="55236CE2" w:rsidR="00E13EAE" w:rsidRDefault="00E13EAE">
        <w:pPr>
          <w:pStyle w:val="af8"/>
          <w:jc w:val="center"/>
        </w:pPr>
        <w:r>
          <w:fldChar w:fldCharType="begin"/>
        </w:r>
        <w:r>
          <w:instrText>PAGE</w:instrText>
        </w:r>
        <w:r>
          <w:fldChar w:fldCharType="separate"/>
        </w:r>
        <w:r>
          <w:rPr>
            <w:noProof/>
          </w:rPr>
          <w:t>22</w:t>
        </w:r>
        <w:r>
          <w:fldChar w:fldCharType="end"/>
        </w:r>
      </w:p>
    </w:sdtContent>
  </w:sdt>
  <w:p w14:paraId="70A24BC2" w14:textId="77777777" w:rsidR="00E13EAE" w:rsidRDefault="00E13EAE">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7F309" w14:textId="1503F9EA" w:rsidR="00E13EAE" w:rsidRDefault="00E13EAE">
    <w:pPr>
      <w:pStyle w:val="af8"/>
      <w:jc w:val="center"/>
    </w:pPr>
    <w:r>
      <w:fldChar w:fldCharType="begin"/>
    </w:r>
    <w:r>
      <w:instrText>PAGE</w:instrText>
    </w:r>
    <w:r>
      <w:fldChar w:fldCharType="separate"/>
    </w:r>
    <w:r>
      <w:rPr>
        <w:noProof/>
      </w:rPr>
      <w:t>41</w:t>
    </w:r>
    <w:r>
      <w:fldChar w:fldCharType="end"/>
    </w:r>
  </w:p>
  <w:p w14:paraId="29E3637B" w14:textId="77777777" w:rsidR="00E13EAE" w:rsidRDefault="00E13EAE">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672418"/>
      <w:docPartObj>
        <w:docPartGallery w:val="Page Numbers (Bottom of Page)"/>
        <w:docPartUnique/>
      </w:docPartObj>
    </w:sdtPr>
    <w:sdtContent>
      <w:p w14:paraId="3A692DE1" w14:textId="10A5EE2F" w:rsidR="00E13EAE" w:rsidRDefault="00E13EAE">
        <w:pPr>
          <w:pStyle w:val="af8"/>
          <w:jc w:val="center"/>
        </w:pPr>
        <w:r>
          <w:fldChar w:fldCharType="begin"/>
        </w:r>
        <w:r>
          <w:instrText>PAGE</w:instrText>
        </w:r>
        <w:r>
          <w:fldChar w:fldCharType="separate"/>
        </w:r>
        <w:r>
          <w:rPr>
            <w:noProof/>
          </w:rPr>
          <w:t>29</w:t>
        </w:r>
        <w:r>
          <w:fldChar w:fldCharType="end"/>
        </w:r>
      </w:p>
    </w:sdtContent>
  </w:sdt>
  <w:p w14:paraId="7011E0E9" w14:textId="77777777" w:rsidR="00E13EAE" w:rsidRDefault="00E13EA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29E62" w14:textId="77777777" w:rsidR="006C6F86" w:rsidRDefault="006C6F86">
      <w:r>
        <w:separator/>
      </w:r>
    </w:p>
  </w:footnote>
  <w:footnote w:type="continuationSeparator" w:id="0">
    <w:p w14:paraId="3C872F24" w14:textId="77777777" w:rsidR="006C6F86" w:rsidRDefault="006C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0D5D" w14:textId="77777777" w:rsidR="00E13EAE" w:rsidRDefault="00E13EAE">
    <w:pPr>
      <w:pStyle w:val="af7"/>
      <w:jc w:val="center"/>
    </w:pPr>
  </w:p>
  <w:p w14:paraId="04146961" w14:textId="77777777" w:rsidR="00E13EAE" w:rsidRDefault="00E13EAE">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D692F" w14:textId="77777777" w:rsidR="00E13EAE" w:rsidRDefault="00E13EAE">
    <w:pPr>
      <w:pStyle w:val="af7"/>
      <w:jc w:val="center"/>
    </w:pPr>
  </w:p>
  <w:p w14:paraId="5A38F096" w14:textId="77777777" w:rsidR="00E13EAE" w:rsidRDefault="00E13EAE">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65933" w14:textId="77777777" w:rsidR="00E13EAE" w:rsidRDefault="00E13EAE">
    <w:pPr>
      <w:pStyle w:val="af7"/>
      <w:jc w:val="center"/>
    </w:pPr>
  </w:p>
  <w:p w14:paraId="3ED8DA7C" w14:textId="77777777" w:rsidR="00E13EAE" w:rsidRDefault="00E13EA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E3774"/>
    <w:multiLevelType w:val="hybridMultilevel"/>
    <w:tmpl w:val="E5045798"/>
    <w:lvl w:ilvl="0" w:tplc="F06AA41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F7404F2"/>
    <w:multiLevelType w:val="multilevel"/>
    <w:tmpl w:val="D80CBB5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4BB826CB"/>
    <w:multiLevelType w:val="multilevel"/>
    <w:tmpl w:val="ED36B484"/>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3" w15:restartNumberingAfterBreak="0">
    <w:nsid w:val="54EF190B"/>
    <w:multiLevelType w:val="multilevel"/>
    <w:tmpl w:val="E37A5392"/>
    <w:lvl w:ilvl="0">
      <w:start w:val="1"/>
      <w:numFmt w:val="decimal"/>
      <w:lvlText w:val="%1)"/>
      <w:lvlJc w:val="left"/>
      <w:pPr>
        <w:tabs>
          <w:tab w:val="num" w:pos="0"/>
        </w:tabs>
        <w:ind w:left="785" w:hanging="360"/>
      </w:pPr>
    </w:lvl>
    <w:lvl w:ilvl="1">
      <w:start w:val="1"/>
      <w:numFmt w:val="bullet"/>
      <w:lvlText w:val=""/>
      <w:lvlJc w:val="left"/>
      <w:pPr>
        <w:tabs>
          <w:tab w:val="num" w:pos="0"/>
        </w:tabs>
        <w:ind w:left="1145" w:hanging="720"/>
      </w:pPr>
      <w:rPr>
        <w:rFonts w:ascii="Symbol" w:hAnsi="Symbol" w:cs="Symbol" w:hint="default"/>
      </w:rPr>
    </w:lvl>
    <w:lvl w:ilvl="2">
      <w:start w:val="1"/>
      <w:numFmt w:val="decimal"/>
      <w:lvlText w:val="%1.%2.%3."/>
      <w:lvlJc w:val="left"/>
      <w:pPr>
        <w:tabs>
          <w:tab w:val="num" w:pos="0"/>
        </w:tabs>
        <w:ind w:left="1145" w:hanging="720"/>
      </w:pPr>
    </w:lvl>
    <w:lvl w:ilvl="3">
      <w:start w:val="1"/>
      <w:numFmt w:val="decimal"/>
      <w:lvlText w:val="%1.%2.%3.%4."/>
      <w:lvlJc w:val="left"/>
      <w:pPr>
        <w:tabs>
          <w:tab w:val="num" w:pos="0"/>
        </w:tabs>
        <w:ind w:left="1505" w:hanging="1080"/>
      </w:pPr>
    </w:lvl>
    <w:lvl w:ilvl="4">
      <w:start w:val="1"/>
      <w:numFmt w:val="decimal"/>
      <w:lvlText w:val="%1.%2.%3.%4.%5."/>
      <w:lvlJc w:val="left"/>
      <w:pPr>
        <w:tabs>
          <w:tab w:val="num" w:pos="0"/>
        </w:tabs>
        <w:ind w:left="1505" w:hanging="1080"/>
      </w:pPr>
    </w:lvl>
    <w:lvl w:ilvl="5">
      <w:start w:val="1"/>
      <w:numFmt w:val="decimal"/>
      <w:lvlText w:val="%1.%2.%3.%4.%5.%6."/>
      <w:lvlJc w:val="left"/>
      <w:pPr>
        <w:tabs>
          <w:tab w:val="num" w:pos="0"/>
        </w:tabs>
        <w:ind w:left="1865" w:hanging="1440"/>
      </w:pPr>
    </w:lvl>
    <w:lvl w:ilvl="6">
      <w:start w:val="1"/>
      <w:numFmt w:val="decimal"/>
      <w:lvlText w:val="%1.%2.%3.%4.%5.%6.%7."/>
      <w:lvlJc w:val="left"/>
      <w:pPr>
        <w:tabs>
          <w:tab w:val="num" w:pos="0"/>
        </w:tabs>
        <w:ind w:left="1865" w:hanging="1440"/>
      </w:pPr>
    </w:lvl>
    <w:lvl w:ilvl="7">
      <w:start w:val="1"/>
      <w:numFmt w:val="decimal"/>
      <w:lvlText w:val="%1.%2.%3.%4.%5.%6.%7.%8."/>
      <w:lvlJc w:val="left"/>
      <w:pPr>
        <w:tabs>
          <w:tab w:val="num" w:pos="0"/>
        </w:tabs>
        <w:ind w:left="2225" w:hanging="1800"/>
      </w:pPr>
    </w:lvl>
    <w:lvl w:ilvl="8">
      <w:start w:val="1"/>
      <w:numFmt w:val="decimal"/>
      <w:lvlText w:val="%1.%2.%3.%4.%5.%6.%7.%8.%9."/>
      <w:lvlJc w:val="left"/>
      <w:pPr>
        <w:tabs>
          <w:tab w:val="num" w:pos="0"/>
        </w:tabs>
        <w:ind w:left="2585" w:hanging="2160"/>
      </w:pPr>
    </w:lvl>
  </w:abstractNum>
  <w:abstractNum w:abstractNumId="4" w15:restartNumberingAfterBreak="0">
    <w:nsid w:val="5C1C7623"/>
    <w:multiLevelType w:val="multilevel"/>
    <w:tmpl w:val="D89EB7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5262AE7"/>
    <w:multiLevelType w:val="multilevel"/>
    <w:tmpl w:val="47B085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89C7418"/>
    <w:multiLevelType w:val="multilevel"/>
    <w:tmpl w:val="0A34EB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3"/>
  </w:num>
  <w:num w:numId="3">
    <w:abstractNumId w:val="2"/>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ru-RU" w:vendorID="64" w:dllVersion="4096" w:nlCheck="1" w:checkStyle="0"/>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755"/>
    <w:rsid w:val="000303E8"/>
    <w:rsid w:val="00052D27"/>
    <w:rsid w:val="000E4F1D"/>
    <w:rsid w:val="0014184A"/>
    <w:rsid w:val="001813EB"/>
    <w:rsid w:val="001916A2"/>
    <w:rsid w:val="001D7C92"/>
    <w:rsid w:val="001E41D3"/>
    <w:rsid w:val="002401C9"/>
    <w:rsid w:val="00245035"/>
    <w:rsid w:val="002F5763"/>
    <w:rsid w:val="002F68C6"/>
    <w:rsid w:val="00377B30"/>
    <w:rsid w:val="003C22F1"/>
    <w:rsid w:val="003D57C9"/>
    <w:rsid w:val="003F0F9B"/>
    <w:rsid w:val="00421DCF"/>
    <w:rsid w:val="0042461C"/>
    <w:rsid w:val="004D246A"/>
    <w:rsid w:val="005065DD"/>
    <w:rsid w:val="005A33EA"/>
    <w:rsid w:val="005E3C47"/>
    <w:rsid w:val="005F6B8E"/>
    <w:rsid w:val="0061071B"/>
    <w:rsid w:val="0062578C"/>
    <w:rsid w:val="006351F0"/>
    <w:rsid w:val="006A05D8"/>
    <w:rsid w:val="006A2D69"/>
    <w:rsid w:val="006A5927"/>
    <w:rsid w:val="006C6E7A"/>
    <w:rsid w:val="006C6F86"/>
    <w:rsid w:val="00722048"/>
    <w:rsid w:val="00722992"/>
    <w:rsid w:val="00747E60"/>
    <w:rsid w:val="00761872"/>
    <w:rsid w:val="00797EA8"/>
    <w:rsid w:val="00797ECB"/>
    <w:rsid w:val="007E31F9"/>
    <w:rsid w:val="00867DC0"/>
    <w:rsid w:val="009133F6"/>
    <w:rsid w:val="00916724"/>
    <w:rsid w:val="009863F7"/>
    <w:rsid w:val="009A6978"/>
    <w:rsid w:val="009B055F"/>
    <w:rsid w:val="009B72C8"/>
    <w:rsid w:val="009B7755"/>
    <w:rsid w:val="00A56FA1"/>
    <w:rsid w:val="00A71C1C"/>
    <w:rsid w:val="00B013C6"/>
    <w:rsid w:val="00B034AB"/>
    <w:rsid w:val="00B112EB"/>
    <w:rsid w:val="00B143DD"/>
    <w:rsid w:val="00B21BDD"/>
    <w:rsid w:val="00B4503B"/>
    <w:rsid w:val="00B45493"/>
    <w:rsid w:val="00B60FE6"/>
    <w:rsid w:val="00C306FC"/>
    <w:rsid w:val="00C92C99"/>
    <w:rsid w:val="00CE36E2"/>
    <w:rsid w:val="00D0018D"/>
    <w:rsid w:val="00D6229B"/>
    <w:rsid w:val="00D62F5F"/>
    <w:rsid w:val="00D81F45"/>
    <w:rsid w:val="00DF74A8"/>
    <w:rsid w:val="00E12A1C"/>
    <w:rsid w:val="00E13EAE"/>
    <w:rsid w:val="00E17466"/>
    <w:rsid w:val="00E5571A"/>
    <w:rsid w:val="00E613E4"/>
    <w:rsid w:val="00E64367"/>
    <w:rsid w:val="00E71C6C"/>
    <w:rsid w:val="00E86A78"/>
    <w:rsid w:val="00F802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320AF"/>
  <w15:docId w15:val="{3FE8BC32-B590-4DC7-BEBF-7D1341DB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suppressAutoHyphens w:val="0"/>
    </w:pPr>
    <w:rPr>
      <w:rFonts w:ascii="Times New Roman" w:eastAsia="Times New Roman" w:hAnsi="Times New Roman"/>
    </w:rPr>
  </w:style>
  <w:style w:type="paragraph" w:styleId="1">
    <w:name w:val="heading 1"/>
    <w:basedOn w:val="a"/>
    <w:next w:val="a"/>
    <w:uiPriority w:val="99"/>
    <w:qFormat/>
    <w:rsid w:val="0050486D"/>
    <w:pPr>
      <w:keepNext/>
      <w:keepLines/>
      <w:spacing w:before="240"/>
      <w:outlineLvl w:val="0"/>
    </w:pPr>
    <w:rPr>
      <w:rFonts w:ascii="Cambria" w:hAnsi="Cambria" w:cs="Cambria"/>
      <w:color w:val="365F91"/>
      <w:sz w:val="32"/>
      <w:szCs w:val="32"/>
    </w:rPr>
  </w:style>
  <w:style w:type="paragraph" w:styleId="2">
    <w:name w:val="heading 2"/>
    <w:basedOn w:val="a"/>
    <w:next w:val="a"/>
    <w:semiHidden/>
    <w:unhideWhenUsed/>
    <w:qFormat/>
    <w:locked/>
    <w:rsid w:val="00EA710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9"/>
    <w:qFormat/>
    <w:rsid w:val="00D25D6B"/>
    <w:pPr>
      <w:keepNext/>
      <w:keepLines/>
      <w:spacing w:before="40"/>
      <w:outlineLvl w:val="2"/>
    </w:pPr>
    <w:rPr>
      <w:rFonts w:ascii="Cambria" w:hAnsi="Cambria" w:cs="Cambria"/>
      <w:color w:val="243F60"/>
      <w:sz w:val="24"/>
      <w:szCs w:val="24"/>
    </w:rPr>
  </w:style>
  <w:style w:type="paragraph" w:styleId="4">
    <w:name w:val="heading 4"/>
    <w:basedOn w:val="a"/>
    <w:next w:val="a"/>
    <w:link w:val="40"/>
    <w:uiPriority w:val="99"/>
    <w:qFormat/>
    <w:rsid w:val="00D25D6B"/>
    <w:pPr>
      <w:keepNext/>
      <w:keepLines/>
      <w:spacing w:before="40"/>
      <w:outlineLvl w:val="3"/>
    </w:pPr>
    <w:rPr>
      <w:rFonts w:ascii="Cambria" w:hAnsi="Cambria" w:cs="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Текст сноски Знак2"/>
    <w:uiPriority w:val="99"/>
    <w:qFormat/>
    <w:locked/>
    <w:rsid w:val="0050486D"/>
    <w:rPr>
      <w:rFonts w:ascii="Cambria" w:hAnsi="Cambria" w:cs="Cambria"/>
      <w:color w:val="365F91"/>
      <w:sz w:val="32"/>
      <w:szCs w:val="32"/>
      <w:lang w:eastAsia="ru-RU"/>
    </w:rPr>
  </w:style>
  <w:style w:type="character" w:customStyle="1" w:styleId="31">
    <w:name w:val="Основной текст 3 Знак1"/>
    <w:link w:val="30"/>
    <w:uiPriority w:val="99"/>
    <w:semiHidden/>
    <w:qFormat/>
    <w:locked/>
    <w:rsid w:val="00D25D6B"/>
    <w:rPr>
      <w:rFonts w:ascii="Cambria" w:hAnsi="Cambria" w:cs="Cambria"/>
      <w:color w:val="243F60"/>
      <w:sz w:val="24"/>
      <w:szCs w:val="24"/>
      <w:lang w:eastAsia="ru-RU"/>
    </w:rPr>
  </w:style>
  <w:style w:type="character" w:customStyle="1" w:styleId="40">
    <w:name w:val="Заголовок 4 Знак"/>
    <w:link w:val="4"/>
    <w:uiPriority w:val="99"/>
    <w:semiHidden/>
    <w:qFormat/>
    <w:locked/>
    <w:rsid w:val="00D25D6B"/>
    <w:rPr>
      <w:rFonts w:ascii="Cambria" w:hAnsi="Cambria" w:cs="Cambria"/>
      <w:i/>
      <w:iCs/>
      <w:color w:val="365F91"/>
      <w:sz w:val="20"/>
      <w:szCs w:val="20"/>
      <w:lang w:eastAsia="ru-RU"/>
    </w:rPr>
  </w:style>
  <w:style w:type="character" w:customStyle="1" w:styleId="10">
    <w:name w:val="Текст сноски Знак1"/>
    <w:uiPriority w:val="99"/>
    <w:qFormat/>
    <w:locked/>
    <w:rsid w:val="00C52F7B"/>
    <w:rPr>
      <w:rFonts w:ascii="Times New Roman" w:hAnsi="Times New Roman" w:cs="Times New Roman"/>
      <w:sz w:val="20"/>
      <w:szCs w:val="20"/>
      <w:lang w:eastAsia="ru-RU"/>
    </w:rPr>
  </w:style>
  <w:style w:type="character" w:customStyle="1" w:styleId="a3">
    <w:name w:val="Текст сноски Знак"/>
    <w:uiPriority w:val="99"/>
    <w:semiHidden/>
    <w:qFormat/>
    <w:rsid w:val="00C52F7B"/>
    <w:rPr>
      <w:rFonts w:ascii="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semiHidden/>
    <w:qFormat/>
    <w:rsid w:val="00C52F7B"/>
    <w:rPr>
      <w:vertAlign w:val="superscript"/>
    </w:rPr>
  </w:style>
  <w:style w:type="character" w:customStyle="1" w:styleId="a5">
    <w:name w:val="Текст выноски Знак"/>
    <w:uiPriority w:val="99"/>
    <w:semiHidden/>
    <w:qFormat/>
    <w:locked/>
    <w:rsid w:val="00A76B1C"/>
    <w:rPr>
      <w:rFonts w:ascii="Tahoma" w:hAnsi="Tahoma" w:cs="Tahoma"/>
      <w:sz w:val="16"/>
      <w:szCs w:val="16"/>
      <w:lang w:eastAsia="ru-RU"/>
    </w:rPr>
  </w:style>
  <w:style w:type="character" w:customStyle="1" w:styleId="a6">
    <w:name w:val="Название Знак"/>
    <w:uiPriority w:val="99"/>
    <w:qFormat/>
    <w:locked/>
    <w:rsid w:val="000218DE"/>
    <w:rPr>
      <w:rFonts w:ascii="Times New Roman" w:hAnsi="Times New Roman" w:cs="Times New Roman"/>
      <w:b/>
      <w:bCs/>
      <w:sz w:val="20"/>
      <w:szCs w:val="20"/>
      <w:lang w:eastAsia="ru-RU"/>
    </w:rPr>
  </w:style>
  <w:style w:type="character" w:customStyle="1" w:styleId="a7">
    <w:name w:val="Верхний колонтитул Знак"/>
    <w:uiPriority w:val="99"/>
    <w:qFormat/>
    <w:locked/>
    <w:rsid w:val="00CC5351"/>
    <w:rPr>
      <w:rFonts w:ascii="Times New Roman" w:hAnsi="Times New Roman" w:cs="Times New Roman"/>
      <w:sz w:val="20"/>
      <w:szCs w:val="20"/>
      <w:lang w:eastAsia="ru-RU"/>
    </w:rPr>
  </w:style>
  <w:style w:type="character" w:customStyle="1" w:styleId="a8">
    <w:name w:val="Нижний колонтитул Знак"/>
    <w:uiPriority w:val="99"/>
    <w:qFormat/>
    <w:locked/>
    <w:rsid w:val="00CC5351"/>
    <w:rPr>
      <w:rFonts w:ascii="Times New Roman" w:hAnsi="Times New Roman" w:cs="Times New Roman"/>
      <w:sz w:val="20"/>
      <w:szCs w:val="20"/>
      <w:lang w:eastAsia="ru-RU"/>
    </w:rPr>
  </w:style>
  <w:style w:type="character" w:customStyle="1" w:styleId="a9">
    <w:name w:val="Основной текст Знак"/>
    <w:uiPriority w:val="99"/>
    <w:qFormat/>
    <w:locked/>
    <w:rsid w:val="00110F5C"/>
    <w:rPr>
      <w:rFonts w:ascii="Times New Roman" w:hAnsi="Times New Roman" w:cs="Times New Roman"/>
      <w:sz w:val="20"/>
      <w:szCs w:val="20"/>
      <w:lang w:eastAsia="ru-RU"/>
    </w:rPr>
  </w:style>
  <w:style w:type="character" w:customStyle="1" w:styleId="apple-converted-space">
    <w:name w:val="apple-converted-space"/>
    <w:basedOn w:val="a0"/>
    <w:uiPriority w:val="99"/>
    <w:qFormat/>
    <w:rsid w:val="00D6677C"/>
  </w:style>
  <w:style w:type="character" w:customStyle="1" w:styleId="32">
    <w:name w:val="Основной текст 3 Знак"/>
    <w:uiPriority w:val="99"/>
    <w:qFormat/>
    <w:locked/>
    <w:rsid w:val="005C265C"/>
    <w:rPr>
      <w:rFonts w:ascii="Times New Roman" w:hAnsi="Times New Roman" w:cs="Times New Roman"/>
      <w:sz w:val="16"/>
      <w:szCs w:val="16"/>
      <w:lang w:eastAsia="ru-RU"/>
    </w:rPr>
  </w:style>
  <w:style w:type="character" w:customStyle="1" w:styleId="aa">
    <w:name w:val="Абзац списка Знак"/>
    <w:uiPriority w:val="34"/>
    <w:qFormat/>
    <w:locked/>
    <w:rsid w:val="00D25D6B"/>
    <w:rPr>
      <w:rFonts w:ascii="Times New Roman" w:hAnsi="Times New Roman" w:cs="Times New Roman"/>
      <w:sz w:val="20"/>
      <w:szCs w:val="20"/>
      <w:lang w:eastAsia="ru-RU"/>
    </w:rPr>
  </w:style>
  <w:style w:type="character" w:customStyle="1" w:styleId="blk">
    <w:name w:val="blk"/>
    <w:basedOn w:val="a0"/>
    <w:uiPriority w:val="99"/>
    <w:qFormat/>
    <w:rsid w:val="00D25D6B"/>
  </w:style>
  <w:style w:type="character" w:customStyle="1" w:styleId="-">
    <w:name w:val="Интернет-ссылка"/>
    <w:uiPriority w:val="99"/>
    <w:rsid w:val="007309C8"/>
    <w:rPr>
      <w:color w:val="0000FF"/>
      <w:u w:val="single"/>
    </w:rPr>
  </w:style>
  <w:style w:type="character" w:customStyle="1" w:styleId="21">
    <w:name w:val="Основной текст (2)_"/>
    <w:link w:val="22"/>
    <w:uiPriority w:val="99"/>
    <w:qFormat/>
    <w:locked/>
    <w:rsid w:val="006E7F4C"/>
    <w:rPr>
      <w:rFonts w:ascii="Times New Roman" w:hAnsi="Times New Roman" w:cs="Times New Roman"/>
      <w:sz w:val="28"/>
      <w:szCs w:val="28"/>
      <w:shd w:val="clear" w:color="auto" w:fill="FFFFFF"/>
    </w:rPr>
  </w:style>
  <w:style w:type="character" w:customStyle="1" w:styleId="FontStyle28">
    <w:name w:val="Font Style28"/>
    <w:uiPriority w:val="99"/>
    <w:qFormat/>
    <w:rsid w:val="00E94A29"/>
    <w:rPr>
      <w:rFonts w:ascii="Arial" w:hAnsi="Arial" w:cs="Arial"/>
      <w:b/>
      <w:bCs/>
      <w:color w:val="000000"/>
      <w:sz w:val="30"/>
      <w:szCs w:val="30"/>
    </w:rPr>
  </w:style>
  <w:style w:type="character" w:customStyle="1" w:styleId="FontStyle36">
    <w:name w:val="Font Style36"/>
    <w:uiPriority w:val="99"/>
    <w:qFormat/>
    <w:rsid w:val="00E94A29"/>
    <w:rPr>
      <w:rFonts w:ascii="Arial" w:hAnsi="Arial" w:cs="Arial"/>
      <w:i/>
      <w:iCs/>
      <w:color w:val="000000"/>
      <w:sz w:val="18"/>
      <w:szCs w:val="18"/>
    </w:rPr>
  </w:style>
  <w:style w:type="character" w:customStyle="1" w:styleId="FontStyle35">
    <w:name w:val="Font Style35"/>
    <w:uiPriority w:val="99"/>
    <w:qFormat/>
    <w:rsid w:val="00E9581E"/>
    <w:rPr>
      <w:rFonts w:ascii="Times New Roman" w:hAnsi="Times New Roman" w:cs="Times New Roman"/>
      <w:color w:val="000000"/>
      <w:sz w:val="26"/>
      <w:szCs w:val="26"/>
    </w:rPr>
  </w:style>
  <w:style w:type="character" w:customStyle="1" w:styleId="TableFootnotelast1">
    <w:name w:val="Table_Footnote_last Знак Знак1"/>
    <w:uiPriority w:val="99"/>
    <w:semiHidden/>
    <w:qFormat/>
    <w:locked/>
    <w:rsid w:val="0006007D"/>
    <w:rPr>
      <w:rFonts w:ascii="Times New Roman" w:hAnsi="Times New Roman" w:cs="Times New Roman"/>
      <w:sz w:val="20"/>
      <w:szCs w:val="20"/>
    </w:rPr>
  </w:style>
  <w:style w:type="character" w:styleId="ab">
    <w:name w:val="Strong"/>
    <w:uiPriority w:val="22"/>
    <w:qFormat/>
    <w:rsid w:val="0006007D"/>
    <w:rPr>
      <w:b/>
      <w:bCs/>
    </w:rPr>
  </w:style>
  <w:style w:type="character" w:customStyle="1" w:styleId="FontStyle54">
    <w:name w:val="Font Style54"/>
    <w:uiPriority w:val="99"/>
    <w:qFormat/>
    <w:rsid w:val="0006007D"/>
    <w:rPr>
      <w:rFonts w:ascii="Arial" w:hAnsi="Arial" w:cs="Arial"/>
      <w:color w:val="000000"/>
      <w:sz w:val="22"/>
      <w:szCs w:val="22"/>
    </w:rPr>
  </w:style>
  <w:style w:type="character" w:customStyle="1" w:styleId="FontStyle62">
    <w:name w:val="Font Style62"/>
    <w:uiPriority w:val="99"/>
    <w:qFormat/>
    <w:rsid w:val="0069345B"/>
    <w:rPr>
      <w:rFonts w:ascii="Arial" w:hAnsi="Arial" w:cs="Arial"/>
      <w:color w:val="000000"/>
      <w:sz w:val="22"/>
      <w:szCs w:val="22"/>
    </w:rPr>
  </w:style>
  <w:style w:type="character" w:customStyle="1" w:styleId="FontStyle72">
    <w:name w:val="Font Style72"/>
    <w:uiPriority w:val="99"/>
    <w:qFormat/>
    <w:rsid w:val="0069345B"/>
    <w:rPr>
      <w:rFonts w:ascii="Arial" w:hAnsi="Arial" w:cs="Arial"/>
      <w:color w:val="000000"/>
      <w:sz w:val="22"/>
      <w:szCs w:val="22"/>
    </w:rPr>
  </w:style>
  <w:style w:type="character" w:customStyle="1" w:styleId="FontStyle70">
    <w:name w:val="Font Style70"/>
    <w:uiPriority w:val="99"/>
    <w:qFormat/>
    <w:rsid w:val="0069345B"/>
    <w:rPr>
      <w:rFonts w:ascii="Aharoni" w:hAnsi="Aharoni" w:cs="Aharoni"/>
      <w:i/>
      <w:iCs/>
      <w:color w:val="000000"/>
      <w:sz w:val="34"/>
      <w:szCs w:val="34"/>
      <w:lang w:bidi="he-IL"/>
    </w:rPr>
  </w:style>
  <w:style w:type="character" w:customStyle="1" w:styleId="FontStyle86">
    <w:name w:val="Font Style86"/>
    <w:uiPriority w:val="99"/>
    <w:qFormat/>
    <w:rsid w:val="003C1D71"/>
    <w:rPr>
      <w:rFonts w:ascii="Arial" w:hAnsi="Arial" w:cs="Arial"/>
      <w:color w:val="000000"/>
      <w:sz w:val="22"/>
      <w:szCs w:val="22"/>
    </w:rPr>
  </w:style>
  <w:style w:type="character" w:customStyle="1" w:styleId="FontStyle17">
    <w:name w:val="Font Style17"/>
    <w:uiPriority w:val="99"/>
    <w:qFormat/>
    <w:rsid w:val="00EA6717"/>
    <w:rPr>
      <w:rFonts w:ascii="Arial Unicode MS" w:eastAsia="Times New Roman" w:hAnsi="Arial Unicode MS" w:cs="Arial Unicode MS"/>
      <w:color w:val="000000"/>
      <w:sz w:val="14"/>
      <w:szCs w:val="14"/>
    </w:rPr>
  </w:style>
  <w:style w:type="character" w:customStyle="1" w:styleId="FontStyle27">
    <w:name w:val="Font Style27"/>
    <w:uiPriority w:val="99"/>
    <w:qFormat/>
    <w:rsid w:val="00117513"/>
    <w:rPr>
      <w:rFonts w:ascii="Arial" w:hAnsi="Arial" w:cs="Arial"/>
      <w:color w:val="000000"/>
      <w:sz w:val="22"/>
      <w:szCs w:val="22"/>
    </w:rPr>
  </w:style>
  <w:style w:type="character" w:customStyle="1" w:styleId="ac">
    <w:name w:val="Посещённая гиперссылка"/>
    <w:uiPriority w:val="99"/>
    <w:rsid w:val="00C829B7"/>
    <w:rPr>
      <w:color w:val="800080"/>
      <w:u w:val="single"/>
    </w:rPr>
  </w:style>
  <w:style w:type="character" w:customStyle="1" w:styleId="33">
    <w:name w:val="Основной текст с отступом 3 Знак"/>
    <w:uiPriority w:val="99"/>
    <w:semiHidden/>
    <w:qFormat/>
    <w:rsid w:val="00CE4870"/>
    <w:rPr>
      <w:rFonts w:ascii="Times New Roman" w:eastAsia="Times New Roman" w:hAnsi="Times New Roman"/>
      <w:sz w:val="16"/>
      <w:szCs w:val="16"/>
    </w:rPr>
  </w:style>
  <w:style w:type="character" w:customStyle="1" w:styleId="FontStyle19">
    <w:name w:val="Font Style19"/>
    <w:uiPriority w:val="99"/>
    <w:qFormat/>
    <w:rsid w:val="00C15D1E"/>
    <w:rPr>
      <w:rFonts w:ascii="Arial" w:hAnsi="Arial" w:cs="Arial"/>
      <w:color w:val="000000"/>
      <w:sz w:val="20"/>
      <w:szCs w:val="20"/>
    </w:rPr>
  </w:style>
  <w:style w:type="character" w:customStyle="1" w:styleId="FontStyle20">
    <w:name w:val="Font Style20"/>
    <w:uiPriority w:val="99"/>
    <w:qFormat/>
    <w:rsid w:val="00C15D1E"/>
    <w:rPr>
      <w:rFonts w:ascii="Arial" w:hAnsi="Arial" w:cs="Arial"/>
      <w:color w:val="000000"/>
      <w:sz w:val="16"/>
      <w:szCs w:val="16"/>
    </w:rPr>
  </w:style>
  <w:style w:type="character" w:customStyle="1" w:styleId="FontStyle12">
    <w:name w:val="Font Style12"/>
    <w:qFormat/>
    <w:rsid w:val="000E1AB4"/>
    <w:rPr>
      <w:rFonts w:ascii="Times New Roman" w:hAnsi="Times New Roman" w:cs="Times New Roman"/>
      <w:sz w:val="26"/>
      <w:szCs w:val="26"/>
    </w:rPr>
  </w:style>
  <w:style w:type="character" w:customStyle="1" w:styleId="23">
    <w:name w:val="Заголовок 2 Знак"/>
    <w:basedOn w:val="a0"/>
    <w:semiHidden/>
    <w:qFormat/>
    <w:rsid w:val="00EA710E"/>
    <w:rPr>
      <w:rFonts w:asciiTheme="majorHAnsi" w:eastAsiaTheme="majorEastAsia" w:hAnsiTheme="majorHAnsi" w:cstheme="majorBidi"/>
      <w:color w:val="365F91" w:themeColor="accent1" w:themeShade="BF"/>
      <w:sz w:val="26"/>
      <w:szCs w:val="26"/>
    </w:rPr>
  </w:style>
  <w:style w:type="character" w:customStyle="1" w:styleId="ad">
    <w:name w:val="Ссылка указателя"/>
    <w:qFormat/>
  </w:style>
  <w:style w:type="character" w:customStyle="1" w:styleId="FontStyle13">
    <w:name w:val="Font Style13"/>
    <w:qFormat/>
    <w:rsid w:val="00DA75B7"/>
    <w:rPr>
      <w:rFonts w:ascii="Times New Roman" w:hAnsi="Times New Roman" w:cs="Times New Roman"/>
      <w:color w:val="000000"/>
      <w:sz w:val="24"/>
      <w:szCs w:val="24"/>
    </w:rPr>
  </w:style>
  <w:style w:type="character" w:customStyle="1" w:styleId="FontStyle15">
    <w:name w:val="Font Style15"/>
    <w:uiPriority w:val="99"/>
    <w:qFormat/>
    <w:rsid w:val="00DA75B7"/>
    <w:rPr>
      <w:rFonts w:ascii="Times New Roman" w:hAnsi="Times New Roman" w:cs="Times New Roman"/>
      <w:b/>
      <w:bCs/>
      <w:color w:val="000000"/>
      <w:sz w:val="28"/>
      <w:szCs w:val="28"/>
    </w:rPr>
  </w:style>
  <w:style w:type="paragraph" w:customStyle="1" w:styleId="11">
    <w:name w:val="Заголовок1"/>
    <w:basedOn w:val="a"/>
    <w:next w:val="ae"/>
    <w:qFormat/>
    <w:pPr>
      <w:keepNext/>
      <w:spacing w:before="240" w:after="120"/>
    </w:pPr>
    <w:rPr>
      <w:rFonts w:ascii="PT Astra Serif" w:eastAsia="Tahoma" w:hAnsi="PT Astra Serif" w:cs="Noto Sans Devanagari"/>
      <w:sz w:val="28"/>
      <w:szCs w:val="28"/>
    </w:rPr>
  </w:style>
  <w:style w:type="paragraph" w:styleId="ae">
    <w:name w:val="Body Text"/>
    <w:basedOn w:val="a"/>
    <w:uiPriority w:val="99"/>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styleId="af2">
    <w:name w:val="Title"/>
    <w:basedOn w:val="a"/>
    <w:next w:val="ae"/>
    <w:uiPriority w:val="99"/>
    <w:qFormat/>
    <w:rsid w:val="000218DE"/>
    <w:pPr>
      <w:widowControl/>
      <w:jc w:val="center"/>
    </w:pPr>
    <w:rPr>
      <w:b/>
      <w:bCs/>
      <w:sz w:val="28"/>
      <w:szCs w:val="28"/>
    </w:rPr>
  </w:style>
  <w:style w:type="paragraph" w:customStyle="1" w:styleId="ConsPlusNormal">
    <w:name w:val="ConsPlusNormal"/>
    <w:uiPriority w:val="99"/>
    <w:qFormat/>
    <w:rsid w:val="00C52F7B"/>
    <w:pPr>
      <w:widowControl w:val="0"/>
      <w:ind w:firstLine="720"/>
    </w:pPr>
    <w:rPr>
      <w:rFonts w:ascii="Arial" w:eastAsia="Times New Roman" w:hAnsi="Arial" w:cs="Arial"/>
    </w:rPr>
  </w:style>
  <w:style w:type="paragraph" w:styleId="af3">
    <w:name w:val="footnote text"/>
    <w:basedOn w:val="a"/>
    <w:uiPriority w:val="99"/>
    <w:semiHidden/>
    <w:rsid w:val="00C52F7B"/>
  </w:style>
  <w:style w:type="paragraph" w:styleId="af4">
    <w:name w:val="List Paragraph"/>
    <w:basedOn w:val="a"/>
    <w:uiPriority w:val="34"/>
    <w:qFormat/>
    <w:rsid w:val="00C52F7B"/>
    <w:pPr>
      <w:ind w:left="708"/>
    </w:pPr>
  </w:style>
  <w:style w:type="paragraph" w:styleId="af5">
    <w:name w:val="Balloon Text"/>
    <w:basedOn w:val="a"/>
    <w:uiPriority w:val="99"/>
    <w:semiHidden/>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rsid w:val="00CC5351"/>
    <w:pPr>
      <w:tabs>
        <w:tab w:val="center" w:pos="4677"/>
        <w:tab w:val="right" w:pos="9355"/>
      </w:tabs>
    </w:pPr>
  </w:style>
  <w:style w:type="paragraph" w:styleId="af8">
    <w:name w:val="footer"/>
    <w:basedOn w:val="a"/>
    <w:uiPriority w:val="99"/>
    <w:rsid w:val="00CC5351"/>
    <w:pPr>
      <w:tabs>
        <w:tab w:val="center" w:pos="4677"/>
        <w:tab w:val="right" w:pos="9355"/>
      </w:tabs>
    </w:pPr>
  </w:style>
  <w:style w:type="paragraph" w:styleId="af9">
    <w:name w:val="Normal (Web)"/>
    <w:basedOn w:val="a"/>
    <w:uiPriority w:val="99"/>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rPr>
  </w:style>
  <w:style w:type="paragraph" w:styleId="30">
    <w:name w:val="Body Text 3"/>
    <w:basedOn w:val="a"/>
    <w:link w:val="31"/>
    <w:uiPriority w:val="99"/>
    <w:qFormat/>
    <w:rsid w:val="005C265C"/>
    <w:pPr>
      <w:widowControl/>
      <w:spacing w:after="120"/>
      <w:jc w:val="both"/>
    </w:pPr>
    <w:rPr>
      <w:sz w:val="16"/>
      <w:szCs w:val="16"/>
    </w:rPr>
  </w:style>
  <w:style w:type="paragraph" w:customStyle="1" w:styleId="text">
    <w:name w:val="text"/>
    <w:basedOn w:val="a"/>
    <w:uiPriority w:val="99"/>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2">
    <w:name w:val="Обычный2"/>
    <w:link w:val="21"/>
    <w:uiPriority w:val="99"/>
    <w:qFormat/>
    <w:rsid w:val="00D25D6B"/>
    <w:rPr>
      <w:rFonts w:ascii="Times New Roman" w:eastAsia="Times New Roman" w:hAnsi="Times New Roman"/>
    </w:rPr>
  </w:style>
  <w:style w:type="paragraph" w:styleId="afa">
    <w:name w:val="TOC Heading"/>
    <w:basedOn w:val="1"/>
    <w:next w:val="a"/>
    <w:uiPriority w:val="99"/>
    <w:qFormat/>
    <w:rsid w:val="007309C8"/>
    <w:pPr>
      <w:widowControl/>
      <w:spacing w:line="259" w:lineRule="auto"/>
    </w:pPr>
  </w:style>
  <w:style w:type="paragraph" w:styleId="13">
    <w:name w:val="toc 1"/>
    <w:basedOn w:val="a"/>
    <w:next w:val="a"/>
    <w:autoRedefine/>
    <w:uiPriority w:val="99"/>
    <w:semiHidden/>
    <w:rsid w:val="00E64367"/>
    <w:pPr>
      <w:tabs>
        <w:tab w:val="right" w:leader="dot" w:pos="10195"/>
      </w:tabs>
    </w:pPr>
    <w:rPr>
      <w:sz w:val="28"/>
      <w:szCs w:val="28"/>
    </w:rPr>
  </w:style>
  <w:style w:type="paragraph" w:customStyle="1" w:styleId="24">
    <w:name w:val="Основной текст (2)"/>
    <w:basedOn w:val="a"/>
    <w:uiPriority w:val="99"/>
    <w:qFormat/>
    <w:rsid w:val="006E7F4C"/>
    <w:pPr>
      <w:shd w:val="clear" w:color="auto" w:fill="FFFFFF"/>
      <w:spacing w:before="240" w:line="322" w:lineRule="exact"/>
      <w:ind w:hanging="460"/>
      <w:jc w:val="center"/>
    </w:pPr>
    <w:rPr>
      <w:sz w:val="28"/>
      <w:szCs w:val="28"/>
      <w:lang w:eastAsia="en-US"/>
    </w:rPr>
  </w:style>
  <w:style w:type="paragraph" w:customStyle="1" w:styleId="Style12">
    <w:name w:val="Style12"/>
    <w:basedOn w:val="a"/>
    <w:uiPriority w:val="99"/>
    <w:qFormat/>
    <w:rsid w:val="00E94A29"/>
    <w:pPr>
      <w:spacing w:line="274" w:lineRule="exact"/>
      <w:ind w:hanging="2016"/>
    </w:pPr>
    <w:rPr>
      <w:rFonts w:eastAsia="MS Mincho"/>
      <w:sz w:val="24"/>
      <w:szCs w:val="24"/>
    </w:rPr>
  </w:style>
  <w:style w:type="paragraph" w:customStyle="1" w:styleId="Style9">
    <w:name w:val="Style9"/>
    <w:basedOn w:val="a"/>
    <w:uiPriority w:val="99"/>
    <w:qFormat/>
    <w:rsid w:val="00E94A29"/>
    <w:pPr>
      <w:jc w:val="both"/>
    </w:pPr>
    <w:rPr>
      <w:rFonts w:eastAsia="MS Mincho"/>
      <w:sz w:val="24"/>
      <w:szCs w:val="24"/>
    </w:rPr>
  </w:style>
  <w:style w:type="paragraph" w:customStyle="1" w:styleId="Style14">
    <w:name w:val="Style14"/>
    <w:basedOn w:val="a"/>
    <w:uiPriority w:val="99"/>
    <w:qFormat/>
    <w:rsid w:val="00E94A29"/>
    <w:pPr>
      <w:spacing w:line="322" w:lineRule="exact"/>
    </w:pPr>
    <w:rPr>
      <w:rFonts w:eastAsia="MS Mincho"/>
      <w:sz w:val="24"/>
      <w:szCs w:val="24"/>
    </w:rPr>
  </w:style>
  <w:style w:type="paragraph" w:customStyle="1" w:styleId="Style6">
    <w:name w:val="Style6"/>
    <w:basedOn w:val="a"/>
    <w:uiPriority w:val="99"/>
    <w:qFormat/>
    <w:rsid w:val="00E94A29"/>
    <w:pPr>
      <w:spacing w:line="269" w:lineRule="exact"/>
    </w:pPr>
    <w:rPr>
      <w:rFonts w:eastAsia="MS Mincho"/>
      <w:sz w:val="24"/>
      <w:szCs w:val="24"/>
    </w:rPr>
  </w:style>
  <w:style w:type="paragraph" w:customStyle="1" w:styleId="Style11">
    <w:name w:val="Style11"/>
    <w:basedOn w:val="a"/>
    <w:uiPriority w:val="99"/>
    <w:qFormat/>
    <w:rsid w:val="00E94A29"/>
    <w:pPr>
      <w:spacing w:line="326" w:lineRule="exact"/>
      <w:jc w:val="center"/>
    </w:pPr>
    <w:rPr>
      <w:rFonts w:eastAsia="MS Mincho"/>
      <w:sz w:val="24"/>
      <w:szCs w:val="24"/>
    </w:rPr>
  </w:style>
  <w:style w:type="paragraph" w:customStyle="1" w:styleId="Style8">
    <w:name w:val="Style8"/>
    <w:basedOn w:val="a"/>
    <w:uiPriority w:val="99"/>
    <w:qFormat/>
    <w:rsid w:val="00E94A29"/>
    <w:pPr>
      <w:spacing w:line="274" w:lineRule="exact"/>
    </w:pPr>
    <w:rPr>
      <w:rFonts w:ascii="Arial" w:eastAsia="MS Mincho" w:hAnsi="Arial" w:cs="Arial"/>
      <w:sz w:val="24"/>
      <w:szCs w:val="24"/>
    </w:rPr>
  </w:style>
  <w:style w:type="paragraph" w:customStyle="1" w:styleId="Style17">
    <w:name w:val="Style17"/>
    <w:basedOn w:val="a"/>
    <w:uiPriority w:val="99"/>
    <w:qFormat/>
    <w:rsid w:val="00E94A29"/>
    <w:pPr>
      <w:spacing w:line="278" w:lineRule="exact"/>
      <w:ind w:hanging="917"/>
    </w:pPr>
    <w:rPr>
      <w:rFonts w:ascii="Arial" w:eastAsia="MS Mincho" w:hAnsi="Arial" w:cs="Arial"/>
      <w:sz w:val="24"/>
      <w:szCs w:val="24"/>
    </w:rPr>
  </w:style>
  <w:style w:type="paragraph" w:customStyle="1" w:styleId="Style20">
    <w:name w:val="Style20"/>
    <w:basedOn w:val="a"/>
    <w:uiPriority w:val="99"/>
    <w:qFormat/>
    <w:rsid w:val="00E94A29"/>
    <w:pPr>
      <w:spacing w:line="276" w:lineRule="exact"/>
      <w:ind w:hanging="341"/>
    </w:pPr>
    <w:rPr>
      <w:rFonts w:ascii="Arial" w:eastAsia="MS Mincho" w:hAnsi="Arial" w:cs="Arial"/>
      <w:sz w:val="24"/>
      <w:szCs w:val="24"/>
    </w:rPr>
  </w:style>
  <w:style w:type="paragraph" w:customStyle="1" w:styleId="Style18">
    <w:name w:val="Style18"/>
    <w:basedOn w:val="a"/>
    <w:uiPriority w:val="99"/>
    <w:qFormat/>
    <w:rsid w:val="0006007D"/>
    <w:pPr>
      <w:spacing w:line="277" w:lineRule="exact"/>
    </w:pPr>
    <w:rPr>
      <w:rFonts w:ascii="Arial" w:eastAsia="MS Mincho" w:hAnsi="Arial" w:cs="Arial"/>
      <w:sz w:val="24"/>
      <w:szCs w:val="24"/>
    </w:rPr>
  </w:style>
  <w:style w:type="paragraph" w:customStyle="1" w:styleId="msonormalcxspmiddle">
    <w:name w:val="msonormalcxspmiddle"/>
    <w:basedOn w:val="a"/>
    <w:uiPriority w:val="99"/>
    <w:qFormat/>
    <w:rsid w:val="00C3725B"/>
    <w:pPr>
      <w:widowControl/>
      <w:spacing w:beforeAutospacing="1" w:afterAutospacing="1"/>
    </w:pPr>
    <w:rPr>
      <w:rFonts w:eastAsia="MS Mincho"/>
      <w:sz w:val="24"/>
      <w:szCs w:val="24"/>
    </w:rPr>
  </w:style>
  <w:style w:type="paragraph" w:customStyle="1" w:styleId="Style22">
    <w:name w:val="Style22"/>
    <w:basedOn w:val="a"/>
    <w:uiPriority w:val="99"/>
    <w:qFormat/>
    <w:rsid w:val="0069345B"/>
    <w:pPr>
      <w:spacing w:line="274" w:lineRule="exact"/>
      <w:ind w:hanging="355"/>
    </w:pPr>
    <w:rPr>
      <w:rFonts w:ascii="Arial" w:eastAsia="Calibri" w:hAnsi="Arial" w:cs="Arial"/>
      <w:sz w:val="24"/>
      <w:szCs w:val="24"/>
    </w:rPr>
  </w:style>
  <w:style w:type="paragraph" w:customStyle="1" w:styleId="Style47">
    <w:name w:val="Style47"/>
    <w:basedOn w:val="a"/>
    <w:uiPriority w:val="99"/>
    <w:qFormat/>
    <w:rsid w:val="0069345B"/>
    <w:rPr>
      <w:rFonts w:ascii="Arial" w:eastAsia="Calibri" w:hAnsi="Arial" w:cs="Arial"/>
      <w:sz w:val="24"/>
      <w:szCs w:val="24"/>
    </w:rPr>
  </w:style>
  <w:style w:type="paragraph" w:customStyle="1" w:styleId="Style25">
    <w:name w:val="Style25"/>
    <w:basedOn w:val="a"/>
    <w:uiPriority w:val="99"/>
    <w:qFormat/>
    <w:rsid w:val="0069345B"/>
    <w:rPr>
      <w:rFonts w:ascii="Arial" w:eastAsia="Calibri" w:hAnsi="Arial" w:cs="Arial"/>
      <w:sz w:val="24"/>
      <w:szCs w:val="24"/>
    </w:rPr>
  </w:style>
  <w:style w:type="paragraph" w:customStyle="1" w:styleId="Style43">
    <w:name w:val="Style43"/>
    <w:basedOn w:val="a"/>
    <w:uiPriority w:val="99"/>
    <w:qFormat/>
    <w:rsid w:val="003C1D71"/>
    <w:rPr>
      <w:rFonts w:ascii="Arial" w:eastAsia="Calibri" w:hAnsi="Arial" w:cs="Arial"/>
      <w:sz w:val="24"/>
      <w:szCs w:val="24"/>
    </w:rPr>
  </w:style>
  <w:style w:type="paragraph" w:customStyle="1" w:styleId="Style54">
    <w:name w:val="Style54"/>
    <w:basedOn w:val="a"/>
    <w:uiPriority w:val="99"/>
    <w:qFormat/>
    <w:rsid w:val="003C1D71"/>
    <w:pPr>
      <w:spacing w:line="274" w:lineRule="exact"/>
      <w:ind w:hanging="350"/>
    </w:pPr>
    <w:rPr>
      <w:rFonts w:ascii="Arial" w:eastAsia="Calibri" w:hAnsi="Arial" w:cs="Arial"/>
      <w:sz w:val="24"/>
      <w:szCs w:val="24"/>
    </w:rPr>
  </w:style>
  <w:style w:type="paragraph" w:customStyle="1" w:styleId="Style21">
    <w:name w:val="Style21"/>
    <w:basedOn w:val="a"/>
    <w:uiPriority w:val="99"/>
    <w:qFormat/>
    <w:rsid w:val="00EA6717"/>
    <w:rPr>
      <w:rFonts w:ascii="Arial" w:eastAsia="Calibri" w:hAnsi="Arial" w:cs="Arial"/>
      <w:sz w:val="24"/>
      <w:szCs w:val="24"/>
    </w:rPr>
  </w:style>
  <w:style w:type="paragraph" w:customStyle="1" w:styleId="Style4">
    <w:name w:val="Style4"/>
    <w:basedOn w:val="a"/>
    <w:uiPriority w:val="99"/>
    <w:qFormat/>
    <w:rsid w:val="00EA6717"/>
    <w:rPr>
      <w:rFonts w:ascii="Arial Unicode MS" w:hAnsi="Arial Unicode MS" w:cs="Arial Unicode MS"/>
      <w:sz w:val="24"/>
      <w:szCs w:val="24"/>
    </w:rPr>
  </w:style>
  <w:style w:type="paragraph" w:customStyle="1" w:styleId="Style7">
    <w:name w:val="Style7"/>
    <w:basedOn w:val="a"/>
    <w:uiPriority w:val="99"/>
    <w:qFormat/>
    <w:rsid w:val="0060009B"/>
    <w:rPr>
      <w:rFonts w:ascii="Arial Unicode MS" w:hAnsi="Arial Unicode MS" w:cs="Arial Unicode MS"/>
      <w:sz w:val="24"/>
      <w:szCs w:val="24"/>
    </w:rPr>
  </w:style>
  <w:style w:type="paragraph" w:styleId="34">
    <w:name w:val="Body Text Indent 3"/>
    <w:basedOn w:val="a"/>
    <w:uiPriority w:val="99"/>
    <w:qFormat/>
    <w:rsid w:val="00C15D1E"/>
    <w:pPr>
      <w:spacing w:after="120"/>
      <w:ind w:left="283"/>
    </w:pPr>
    <w:rPr>
      <w:sz w:val="16"/>
      <w:szCs w:val="16"/>
    </w:rPr>
  </w:style>
  <w:style w:type="paragraph" w:customStyle="1" w:styleId="Style5">
    <w:name w:val="Style5"/>
    <w:basedOn w:val="a"/>
    <w:uiPriority w:val="99"/>
    <w:qFormat/>
    <w:rsid w:val="00C15D1E"/>
    <w:pPr>
      <w:spacing w:line="274" w:lineRule="exact"/>
      <w:jc w:val="both"/>
    </w:pPr>
    <w:rPr>
      <w:rFonts w:ascii="Arial" w:eastAsia="Calibri" w:hAnsi="Arial" w:cs="Arial"/>
      <w:sz w:val="24"/>
      <w:szCs w:val="24"/>
    </w:rPr>
  </w:style>
  <w:style w:type="paragraph" w:customStyle="1" w:styleId="Style16">
    <w:name w:val="Style16"/>
    <w:basedOn w:val="a"/>
    <w:uiPriority w:val="99"/>
    <w:qFormat/>
    <w:rsid w:val="00C15D1E"/>
    <w:pPr>
      <w:spacing w:line="1104" w:lineRule="exact"/>
    </w:pPr>
    <w:rPr>
      <w:rFonts w:ascii="Arial" w:eastAsia="Calibri" w:hAnsi="Arial" w:cs="Arial"/>
      <w:sz w:val="24"/>
      <w:szCs w:val="24"/>
    </w:rPr>
  </w:style>
  <w:style w:type="paragraph" w:customStyle="1" w:styleId="Style1">
    <w:name w:val="Style1"/>
    <w:basedOn w:val="a"/>
    <w:uiPriority w:val="99"/>
    <w:qFormat/>
    <w:rsid w:val="00C15D1E"/>
    <w:rPr>
      <w:rFonts w:ascii="Arial" w:eastAsia="Calibri" w:hAnsi="Arial" w:cs="Arial"/>
      <w:sz w:val="24"/>
      <w:szCs w:val="24"/>
    </w:rPr>
  </w:style>
  <w:style w:type="paragraph" w:customStyle="1" w:styleId="Style3">
    <w:name w:val="Style3"/>
    <w:basedOn w:val="a"/>
    <w:uiPriority w:val="99"/>
    <w:qFormat/>
    <w:rsid w:val="00C15D1E"/>
    <w:rPr>
      <w:rFonts w:ascii="Arial" w:eastAsia="Calibri" w:hAnsi="Arial" w:cs="Arial"/>
      <w:sz w:val="24"/>
      <w:szCs w:val="24"/>
    </w:rPr>
  </w:style>
  <w:style w:type="paragraph" w:customStyle="1" w:styleId="12075">
    <w:name w:val="Стиль Абзац списка + 12 пт полужирный По ширине Слева:  075 см"/>
    <w:basedOn w:val="af4"/>
    <w:qFormat/>
    <w:rsid w:val="004A642E"/>
    <w:pPr>
      <w:widowControl/>
      <w:ind w:left="425"/>
      <w:jc w:val="both"/>
    </w:pPr>
    <w:rPr>
      <w:bCs/>
      <w:sz w:val="24"/>
    </w:rPr>
  </w:style>
  <w:style w:type="paragraph" w:customStyle="1" w:styleId="Default">
    <w:name w:val="Default"/>
    <w:qFormat/>
    <w:rsid w:val="005D6E5E"/>
    <w:rPr>
      <w:rFonts w:ascii="Times New Roman" w:eastAsia="Times New Roman" w:hAnsi="Times New Roman"/>
      <w:color w:val="000000"/>
      <w:sz w:val="24"/>
      <w:szCs w:val="24"/>
    </w:rPr>
  </w:style>
  <w:style w:type="paragraph" w:styleId="afb">
    <w:name w:val="No Spacing"/>
    <w:uiPriority w:val="1"/>
    <w:qFormat/>
    <w:rsid w:val="00DA75B7"/>
    <w:pPr>
      <w:widowControl w:val="0"/>
      <w:suppressAutoHyphens w:val="0"/>
    </w:pPr>
    <w:rPr>
      <w:rFonts w:ascii="Times New Roman" w:eastAsia="Times New Roman" w:hAnsi="Times New Roman"/>
      <w:sz w:val="24"/>
      <w:szCs w:val="24"/>
    </w:rPr>
  </w:style>
  <w:style w:type="table" w:styleId="afc">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semiHidden/>
    <w:unhideWhenUsed/>
    <w:rsid w:val="005A33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23448">
      <w:bodyDiv w:val="1"/>
      <w:marLeft w:val="0"/>
      <w:marRight w:val="0"/>
      <w:marTop w:val="0"/>
      <w:marBottom w:val="0"/>
      <w:divBdr>
        <w:top w:val="none" w:sz="0" w:space="0" w:color="auto"/>
        <w:left w:val="none" w:sz="0" w:space="0" w:color="auto"/>
        <w:bottom w:val="none" w:sz="0" w:space="0" w:color="auto"/>
        <w:right w:val="none" w:sz="0" w:space="0" w:color="auto"/>
      </w:divBdr>
    </w:div>
    <w:div w:id="139231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economy.gov.ru/minec/"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bus.gov.ru/pub/home" TargetMode="External"/><Relationship Id="rId7" Type="http://schemas.openxmlformats.org/officeDocument/2006/relationships/endnotes" Target="endnotes.xml"/><Relationship Id="rId12" Type="http://schemas.openxmlformats.org/officeDocument/2006/relationships/hyperlink" Target="https://www.minfin.ru/ru/statistics/" TargetMode="External"/><Relationship Id="rId17" Type="http://schemas.openxmlformats.org/officeDocument/2006/relationships/hyperlink" Target="https://urait.ru/bcode/519311"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urait.ru/bcode/530723" TargetMode="External"/><Relationship Id="rId20" Type="http://schemas.openxmlformats.org/officeDocument/2006/relationships/hyperlink" Target="http://audit.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wps/wcm/connect/rosstat_main/rosstat/ru/statistics/science_and_innovations/science/" TargetMode="External"/><Relationship Id="rId24" Type="http://schemas.openxmlformats.org/officeDocument/2006/relationships/hyperlink" Target="https://programs.gov.ru/Portal/"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gosuslugi.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roskazna.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portal.audit.gov.ru/" TargetMode="Externa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AB178-82FD-450C-9EAE-CA5088EF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11442</Words>
  <Characters>65222</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Васильева</dc:creator>
  <dc:description/>
  <cp:lastModifiedBy>Васильева Светлана Юрьевна</cp:lastModifiedBy>
  <cp:revision>4</cp:revision>
  <cp:lastPrinted>2023-01-19T13:27:00Z</cp:lastPrinted>
  <dcterms:created xsi:type="dcterms:W3CDTF">2024-01-17T12:59:00Z</dcterms:created>
  <dcterms:modified xsi:type="dcterms:W3CDTF">2024-01-29T06:33:00Z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